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Fonts w:ascii="微软雅黑" w:hAnsi="微软雅黑" w:eastAsia="微软雅黑" w:cs="Helvetica"/>
          <w:b/>
          <w:color w:val="333333"/>
          <w:kern w:val="0"/>
          <w:sz w:val="44"/>
          <w:szCs w:val="44"/>
        </w:rPr>
      </w:pPr>
      <w:r>
        <w:rPr>
          <w:rFonts w:hint="eastAsia" w:ascii="微软雅黑" w:hAnsi="微软雅黑" w:eastAsia="微软雅黑" w:cs="Helvetica"/>
          <w:b/>
          <w:color w:val="333333"/>
          <w:kern w:val="0"/>
          <w:sz w:val="44"/>
          <w:szCs w:val="44"/>
        </w:rPr>
        <w:t>济宁市中西医结合医院</w:t>
      </w:r>
    </w:p>
    <w:p>
      <w:pPr>
        <w:widowControl/>
        <w:spacing w:line="360" w:lineRule="atLeast"/>
        <w:jc w:val="center"/>
        <w:rPr>
          <w:rFonts w:ascii="微软雅黑" w:hAnsi="微软雅黑" w:eastAsia="微软雅黑" w:cs="Helvetica"/>
          <w:b/>
          <w:color w:val="333333"/>
          <w:kern w:val="0"/>
          <w:sz w:val="44"/>
          <w:szCs w:val="44"/>
        </w:rPr>
      </w:pPr>
      <w:r>
        <w:rPr>
          <w:rFonts w:hint="eastAsia" w:ascii="微软雅黑" w:hAnsi="微软雅黑" w:eastAsia="微软雅黑" w:cs="Helvetica"/>
          <w:b/>
          <w:color w:val="333333"/>
          <w:kern w:val="0"/>
          <w:sz w:val="44"/>
          <w:szCs w:val="44"/>
        </w:rPr>
        <w:t>2017年公开招聘男性护理人员的公告</w:t>
      </w:r>
    </w:p>
    <w:p>
      <w:pPr>
        <w:widowControl/>
        <w:spacing w:line="360" w:lineRule="atLeast"/>
        <w:ind w:firstLine="540" w:firstLineChars="200"/>
        <w:jc w:val="left"/>
        <w:rPr>
          <w:rFonts w:ascii="微软雅黑" w:hAnsi="微软雅黑" w:eastAsia="微软雅黑" w:cs="Helvetica"/>
          <w:color w:val="333333"/>
          <w:kern w:val="0"/>
          <w:sz w:val="27"/>
          <w:szCs w:val="27"/>
        </w:rPr>
      </w:pPr>
      <w:r>
        <w:rPr>
          <w:rFonts w:hint="eastAsia"/>
          <w:kern w:val="0"/>
          <w:sz w:val="27"/>
          <w:szCs w:val="27"/>
        </w:rPr>
        <w:t xml:space="preserve"> </w:t>
      </w:r>
      <w:r>
        <w:rPr>
          <w:rFonts w:hint="eastAsia" w:ascii="微软雅黑" w:hAnsi="微软雅黑" w:eastAsia="微软雅黑" w:cs="Helvetica"/>
          <w:color w:val="333333"/>
          <w:kern w:val="0"/>
          <w:sz w:val="27"/>
          <w:szCs w:val="27"/>
        </w:rPr>
        <w:t>济宁市中西医结合医院其前身为济宁市任城区中医院，于2011年9月由市卫生局批准更名，位于连接济宁市城区与北湖新区交界处，济宁市荷花路127号。现已发展为集医疗、教学、科研、预防、保健、康复于一体的二级甲等中西医结合医院，2016年启动创建“三级甲等”中西医结合医院。</w:t>
      </w:r>
    </w:p>
    <w:p>
      <w:pPr>
        <w:widowControl/>
        <w:spacing w:line="360" w:lineRule="atLeast"/>
        <w:ind w:firstLine="540" w:firstLineChars="200"/>
        <w:jc w:val="left"/>
        <w:rPr>
          <w:rFonts w:ascii="微软雅黑" w:hAnsi="微软雅黑" w:eastAsia="微软雅黑" w:cs="Helvetica"/>
          <w:color w:val="333333"/>
          <w:kern w:val="0"/>
          <w:sz w:val="27"/>
          <w:szCs w:val="27"/>
        </w:rPr>
      </w:pPr>
      <w:r>
        <w:rPr>
          <w:rFonts w:hint="eastAsia" w:ascii="微软雅黑" w:hAnsi="微软雅黑" w:eastAsia="微软雅黑" w:cs="Helvetica"/>
          <w:color w:val="333333"/>
          <w:kern w:val="0"/>
          <w:sz w:val="27"/>
          <w:szCs w:val="27"/>
        </w:rPr>
        <w:t>现医院开放床位500张，在职职工486人。年收入院2.5万人次，门诊量30万人次，现有临床、医技科室45个，病区20个。拥有“全国优秀基层名中医”1人，山东省“高层次优秀中医临床人才”3名，济宁市名中医药专家5人，济宁市“我心目中的十大名中医”2人，配有EG核磁共振成像、CT，日本岛津大型血管造影机、西门子多功能彩超、东芝数字胃肠、日本岛津DR、奥林巴斯电子胃镜、椎间孔镜等先进诊疗设备。医院坚持“中医立院，特色强院、人才兴院、改革活院”的办院方针，中西医并重，走差异化发展的路子，中西医诊疗方法的紧密结合成为我院业务发展的主线。其中，脑病科为全国医疗机构中医特色专科，针灸理疗为山东省中医特色专科，肛肠科、康复科为济宁市中医药重点专科。心脑血管病是我院的重点特色专科，开展的介入诊疗已填补了中医院诊治心脑血管病的技术空白,医院已成立介入诊疗中心。服务病人量每年以30%的速度稳步上升，赢得了人民群众的高度认可，在全市中医院年度评审中连续6年稳居前三位，医院坚持以人为本，科学管理，积极引导职工树立全院目标一致，患者利益至上，先进的医院管理水平和先进的医疗技术是第一生产力，医院社会效益优先，最大程度提高职工能力和职工待遇的五种发展理念，在用人上是济宁市最早真正实现同工同酬、优劳优酬的医院。</w:t>
      </w:r>
    </w:p>
    <w:p>
      <w:pPr>
        <w:widowControl/>
        <w:spacing w:line="360" w:lineRule="atLeast"/>
        <w:ind w:firstLine="540" w:firstLineChars="200"/>
        <w:jc w:val="left"/>
        <w:rPr>
          <w:rFonts w:ascii="仿宋_GB2312" w:hAnsi="Arial" w:eastAsia="仿宋_GB2312" w:cs="Arial"/>
          <w:b/>
          <w:color w:val="000000"/>
          <w:spacing w:val="-2"/>
          <w:position w:val="-2"/>
          <w:sz w:val="28"/>
          <w:szCs w:val="28"/>
        </w:rPr>
      </w:pPr>
      <w:r>
        <w:rPr>
          <w:rFonts w:hint="eastAsia" w:ascii="微软雅黑" w:hAnsi="微软雅黑" w:eastAsia="微软雅黑" w:cs="Helvetica"/>
          <w:color w:val="333333"/>
          <w:kern w:val="0"/>
          <w:sz w:val="27"/>
          <w:szCs w:val="27"/>
        </w:rPr>
        <w:t>根据医院发展及学科建设需要，现面向社会为医院</w:t>
      </w:r>
      <w:r>
        <w:rPr>
          <w:rFonts w:hint="eastAsia" w:ascii="微软雅黑" w:hAnsi="微软雅黑" w:eastAsia="微软雅黑" w:cs="Helvetica"/>
          <w:b/>
          <w:color w:val="333333"/>
          <w:kern w:val="0"/>
          <w:sz w:val="27"/>
          <w:szCs w:val="27"/>
        </w:rPr>
        <w:t>手术室、ICU、脑病科监护室等特殊科室招聘优秀男性护理人员</w:t>
      </w:r>
      <w:r>
        <w:rPr>
          <w:rFonts w:hint="eastAsia" w:ascii="微软雅黑" w:hAnsi="微软雅黑" w:eastAsia="微软雅黑" w:cs="Helvetica"/>
          <w:color w:val="333333"/>
          <w:kern w:val="0"/>
          <w:sz w:val="27"/>
          <w:szCs w:val="27"/>
        </w:rPr>
        <w:t>，具体事项公告如下：</w:t>
      </w:r>
      <w:r>
        <w:rPr>
          <w:rFonts w:hint="eastAsia" w:ascii="微软雅黑" w:hAnsi="微软雅黑" w:eastAsia="微软雅黑" w:cs="Helvetica"/>
          <w:color w:val="333333"/>
          <w:kern w:val="0"/>
          <w:sz w:val="27"/>
          <w:szCs w:val="27"/>
        </w:rPr>
        <w:br w:type="textWrapping"/>
      </w:r>
      <w:r>
        <w:rPr>
          <w:rFonts w:hint="eastAsia" w:ascii="仿宋_GB2312" w:hAnsi="Arial" w:eastAsia="仿宋_GB2312" w:cs="Arial"/>
          <w:b/>
          <w:color w:val="000000"/>
          <w:spacing w:val="-2"/>
          <w:position w:val="-2"/>
          <w:sz w:val="28"/>
          <w:szCs w:val="28"/>
        </w:rPr>
        <w:t>一、招聘岗位及要求</w:t>
      </w:r>
    </w:p>
    <w:p>
      <w:pPr>
        <w:widowControl/>
        <w:spacing w:line="360" w:lineRule="atLeast"/>
        <w:ind w:firstLine="552" w:firstLineChars="200"/>
        <w:jc w:val="left"/>
        <w:rPr>
          <w:rFonts w:ascii="仿宋_GB2312" w:hAnsi="Arial" w:eastAsia="仿宋_GB2312" w:cs="Arial"/>
          <w:b/>
          <w:color w:val="000000"/>
          <w:spacing w:val="-2"/>
          <w:position w:val="-2"/>
          <w:sz w:val="28"/>
          <w:szCs w:val="28"/>
        </w:rPr>
      </w:pPr>
    </w:p>
    <w:tbl>
      <w:tblPr>
        <w:tblStyle w:val="10"/>
        <w:tblW w:w="9357"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0"/>
        <w:gridCol w:w="1560"/>
        <w:gridCol w:w="3827"/>
        <w:gridCol w:w="24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60" w:type="dxa"/>
            <w:vAlign w:val="center"/>
          </w:tcPr>
          <w:p>
            <w:pPr>
              <w:widowControl/>
              <w:spacing w:line="360" w:lineRule="atLeast"/>
              <w:jc w:val="center"/>
              <w:rPr>
                <w:rFonts w:ascii="仿宋_GB2312" w:hAnsi="Arial" w:eastAsia="仿宋_GB2312" w:cs="Arial"/>
                <w:color w:val="000000"/>
                <w:spacing w:val="-2"/>
                <w:position w:val="-2"/>
                <w:sz w:val="28"/>
                <w:szCs w:val="28"/>
              </w:rPr>
            </w:pPr>
            <w:r>
              <w:rPr>
                <w:rFonts w:hint="eastAsia" w:ascii="仿宋_GB2312" w:hAnsi="Arial" w:eastAsia="仿宋_GB2312" w:cs="Arial"/>
                <w:color w:val="000000"/>
                <w:spacing w:val="-2"/>
                <w:position w:val="-2"/>
                <w:sz w:val="28"/>
                <w:szCs w:val="28"/>
              </w:rPr>
              <w:t>需求岗位</w:t>
            </w:r>
          </w:p>
        </w:tc>
        <w:tc>
          <w:tcPr>
            <w:tcW w:w="1560" w:type="dxa"/>
            <w:vAlign w:val="center"/>
          </w:tcPr>
          <w:p>
            <w:pPr>
              <w:widowControl/>
              <w:spacing w:line="360" w:lineRule="atLeast"/>
              <w:jc w:val="center"/>
              <w:rPr>
                <w:rFonts w:ascii="仿宋_GB2312" w:hAnsi="Arial" w:eastAsia="仿宋_GB2312" w:cs="Arial"/>
                <w:color w:val="000000"/>
                <w:spacing w:val="-2"/>
                <w:position w:val="-2"/>
                <w:sz w:val="28"/>
                <w:szCs w:val="28"/>
              </w:rPr>
            </w:pPr>
            <w:r>
              <w:rPr>
                <w:rFonts w:hint="eastAsia" w:ascii="仿宋_GB2312" w:hAnsi="Arial" w:eastAsia="仿宋_GB2312" w:cs="Arial"/>
                <w:color w:val="000000"/>
                <w:spacing w:val="-2"/>
                <w:position w:val="-2"/>
                <w:sz w:val="28"/>
                <w:szCs w:val="28"/>
              </w:rPr>
              <w:t>需求数量</w:t>
            </w:r>
          </w:p>
        </w:tc>
        <w:tc>
          <w:tcPr>
            <w:tcW w:w="3827" w:type="dxa"/>
            <w:vAlign w:val="center"/>
          </w:tcPr>
          <w:p>
            <w:pPr>
              <w:widowControl/>
              <w:spacing w:line="360" w:lineRule="atLeast"/>
              <w:jc w:val="center"/>
              <w:rPr>
                <w:rFonts w:ascii="仿宋_GB2312" w:hAnsi="Arial" w:eastAsia="仿宋_GB2312" w:cs="Arial"/>
                <w:color w:val="000000"/>
                <w:spacing w:val="-2"/>
                <w:position w:val="-2"/>
                <w:sz w:val="28"/>
                <w:szCs w:val="28"/>
              </w:rPr>
            </w:pPr>
            <w:r>
              <w:rPr>
                <w:rFonts w:hint="eastAsia" w:ascii="仿宋_GB2312" w:hAnsi="Arial" w:eastAsia="仿宋_GB2312" w:cs="Arial"/>
                <w:color w:val="000000"/>
                <w:spacing w:val="-2"/>
                <w:position w:val="-2"/>
                <w:sz w:val="28"/>
                <w:szCs w:val="28"/>
              </w:rPr>
              <w:t>专业及要求</w:t>
            </w:r>
          </w:p>
        </w:tc>
        <w:tc>
          <w:tcPr>
            <w:tcW w:w="2410" w:type="dxa"/>
            <w:vAlign w:val="center"/>
          </w:tcPr>
          <w:p>
            <w:pPr>
              <w:widowControl/>
              <w:spacing w:line="360" w:lineRule="atLeast"/>
              <w:jc w:val="center"/>
              <w:rPr>
                <w:rFonts w:ascii="仿宋_GB2312" w:hAnsi="Arial" w:eastAsia="仿宋_GB2312" w:cs="Arial"/>
                <w:color w:val="000000"/>
                <w:spacing w:val="-2"/>
                <w:position w:val="-2"/>
                <w:sz w:val="28"/>
                <w:szCs w:val="28"/>
              </w:rPr>
            </w:pPr>
            <w:r>
              <w:rPr>
                <w:rFonts w:hint="eastAsia" w:ascii="仿宋_GB2312" w:hAnsi="Arial" w:eastAsia="仿宋_GB2312" w:cs="Arial"/>
                <w:color w:val="000000"/>
                <w:spacing w:val="-2"/>
                <w:position w:val="-2"/>
                <w:sz w:val="28"/>
                <w:szCs w:val="28"/>
              </w:rPr>
              <w:t>应往届要求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60" w:type="dxa"/>
            <w:vAlign w:val="center"/>
          </w:tcPr>
          <w:p>
            <w:pPr>
              <w:widowControl/>
              <w:spacing w:line="360" w:lineRule="atLeast"/>
              <w:jc w:val="center"/>
              <w:rPr>
                <w:rFonts w:ascii="仿宋_GB2312" w:hAnsi="Arial" w:eastAsia="仿宋_GB2312" w:cs="Arial"/>
                <w:color w:val="000000"/>
                <w:spacing w:val="-2"/>
                <w:position w:val="-2"/>
                <w:sz w:val="28"/>
                <w:szCs w:val="28"/>
              </w:rPr>
            </w:pPr>
            <w:r>
              <w:rPr>
                <w:rFonts w:hint="eastAsia" w:ascii="仿宋_GB2312" w:hAnsi="Arial" w:eastAsia="仿宋_GB2312" w:cs="Arial"/>
                <w:color w:val="000000"/>
                <w:spacing w:val="-2"/>
                <w:position w:val="-2"/>
                <w:sz w:val="28"/>
                <w:szCs w:val="28"/>
              </w:rPr>
              <w:t>手术室      ICU       脑病科监护室</w:t>
            </w:r>
          </w:p>
        </w:tc>
        <w:tc>
          <w:tcPr>
            <w:tcW w:w="1560" w:type="dxa"/>
            <w:vAlign w:val="center"/>
          </w:tcPr>
          <w:p>
            <w:pPr>
              <w:widowControl/>
              <w:spacing w:line="360" w:lineRule="atLeast"/>
              <w:jc w:val="center"/>
              <w:rPr>
                <w:rFonts w:ascii="仿宋_GB2312" w:hAnsi="Arial" w:eastAsia="仿宋_GB2312" w:cs="Arial"/>
                <w:color w:val="000000"/>
                <w:spacing w:val="-2"/>
                <w:position w:val="-2"/>
                <w:sz w:val="28"/>
                <w:szCs w:val="28"/>
              </w:rPr>
            </w:pPr>
            <w:r>
              <w:rPr>
                <w:rFonts w:hint="eastAsia" w:ascii="仿宋_GB2312" w:hAnsi="Arial" w:eastAsia="仿宋_GB2312" w:cs="Arial"/>
                <w:color w:val="000000"/>
                <w:spacing w:val="-2"/>
                <w:position w:val="-2"/>
                <w:sz w:val="28"/>
                <w:szCs w:val="28"/>
              </w:rPr>
              <w:t>10</w:t>
            </w:r>
          </w:p>
        </w:tc>
        <w:tc>
          <w:tcPr>
            <w:tcW w:w="3827" w:type="dxa"/>
            <w:vAlign w:val="center"/>
          </w:tcPr>
          <w:p>
            <w:pPr>
              <w:widowControl/>
              <w:spacing w:line="360" w:lineRule="atLeast"/>
              <w:jc w:val="center"/>
              <w:rPr>
                <w:rFonts w:ascii="仿宋_GB2312" w:hAnsi="Arial" w:eastAsia="仿宋_GB2312" w:cs="Arial"/>
                <w:color w:val="000000"/>
                <w:spacing w:val="-2"/>
                <w:position w:val="-2"/>
                <w:sz w:val="28"/>
                <w:szCs w:val="28"/>
              </w:rPr>
            </w:pPr>
            <w:r>
              <w:rPr>
                <w:rFonts w:hint="eastAsia"/>
                <w:sz w:val="28"/>
                <w:szCs w:val="28"/>
              </w:rPr>
              <w:t>护理专业、统招专科（3+2除外）</w:t>
            </w:r>
            <w:r>
              <w:rPr>
                <w:rFonts w:hint="eastAsia"/>
                <w:sz w:val="28"/>
                <w:szCs w:val="28"/>
                <w:lang w:eastAsia="zh-CN"/>
              </w:rPr>
              <w:t>及以上学历</w:t>
            </w:r>
            <w:bookmarkStart w:id="0" w:name="_GoBack"/>
            <w:bookmarkEnd w:id="0"/>
            <w:r>
              <w:rPr>
                <w:rFonts w:hint="eastAsia"/>
                <w:sz w:val="28"/>
                <w:szCs w:val="28"/>
              </w:rPr>
              <w:t>，男性，30周岁以下（年限截至2016年12月31日），有工作经验者在同等条件下优先。</w:t>
            </w:r>
          </w:p>
        </w:tc>
        <w:tc>
          <w:tcPr>
            <w:tcW w:w="2410" w:type="dxa"/>
            <w:vAlign w:val="center"/>
          </w:tcPr>
          <w:p>
            <w:pPr>
              <w:widowControl/>
              <w:spacing w:line="360" w:lineRule="atLeast"/>
              <w:jc w:val="center"/>
              <w:rPr>
                <w:rFonts w:ascii="仿宋_GB2312" w:hAnsi="Arial" w:eastAsia="仿宋_GB2312" w:cs="Arial"/>
                <w:color w:val="000000"/>
                <w:spacing w:val="-2"/>
                <w:position w:val="-2"/>
                <w:sz w:val="28"/>
                <w:szCs w:val="28"/>
              </w:rPr>
            </w:pPr>
            <w:r>
              <w:rPr>
                <w:rFonts w:hint="eastAsia" w:ascii="仿宋_GB2312" w:hAnsi="Arial" w:eastAsia="仿宋_GB2312" w:cs="Arial"/>
                <w:color w:val="000000"/>
                <w:spacing w:val="-2"/>
                <w:position w:val="-2"/>
                <w:sz w:val="28"/>
                <w:szCs w:val="28"/>
              </w:rPr>
              <w:t>均可，</w:t>
            </w:r>
            <w:r>
              <w:rPr>
                <w:rFonts w:hint="eastAsia" w:ascii="微软雅黑" w:hAnsi="微软雅黑" w:eastAsia="微软雅黑" w:cs="Helvetica"/>
                <w:color w:val="333333"/>
                <w:kern w:val="0"/>
                <w:sz w:val="27"/>
                <w:szCs w:val="27"/>
              </w:rPr>
              <w:t>2017年应届毕业生也可报名，若被录用，医院可接收转实习单位。</w:t>
            </w:r>
          </w:p>
        </w:tc>
      </w:tr>
    </w:tbl>
    <w:p>
      <w:pPr>
        <w:spacing w:line="420" w:lineRule="exact"/>
        <w:rPr>
          <w:sz w:val="24"/>
        </w:rPr>
      </w:pPr>
    </w:p>
    <w:p>
      <w:pPr>
        <w:widowControl/>
        <w:spacing w:line="360" w:lineRule="atLeast"/>
        <w:jc w:val="left"/>
        <w:rPr>
          <w:rFonts w:ascii="微软雅黑" w:hAnsi="微软雅黑" w:eastAsia="微软雅黑" w:cs="Helvetica"/>
          <w:color w:val="333333"/>
          <w:kern w:val="0"/>
          <w:sz w:val="27"/>
          <w:szCs w:val="27"/>
        </w:rPr>
      </w:pPr>
      <w:r>
        <w:rPr>
          <w:rFonts w:hint="eastAsia" w:ascii="仿宋_GB2312" w:eastAsia="仿宋_GB2312"/>
          <w:sz w:val="28"/>
          <w:szCs w:val="28"/>
        </w:rPr>
        <w:t>二、</w:t>
      </w:r>
      <w:r>
        <w:rPr>
          <w:rFonts w:hint="eastAsia" w:ascii="微软雅黑" w:hAnsi="微软雅黑" w:eastAsia="微软雅黑" w:cs="Helvetica"/>
          <w:b/>
          <w:bCs/>
          <w:color w:val="333333"/>
          <w:kern w:val="0"/>
          <w:sz w:val="27"/>
        </w:rPr>
        <w:t>其他条件：</w:t>
      </w:r>
      <w:r>
        <w:rPr>
          <w:rFonts w:hint="eastAsia" w:ascii="微软雅黑" w:hAnsi="微软雅黑" w:eastAsia="微软雅黑" w:cs="Helvetica"/>
          <w:color w:val="333333"/>
          <w:kern w:val="0"/>
          <w:sz w:val="27"/>
          <w:szCs w:val="27"/>
        </w:rPr>
        <w:br w:type="textWrapping"/>
      </w:r>
      <w:r>
        <w:rPr>
          <w:rFonts w:hint="eastAsia" w:ascii="微软雅黑" w:hAnsi="微软雅黑" w:eastAsia="微软雅黑" w:cs="Helvetica"/>
          <w:color w:val="333333"/>
          <w:kern w:val="0"/>
          <w:sz w:val="27"/>
          <w:szCs w:val="27"/>
        </w:rPr>
        <w:t>1. 遵纪守法，品行端正，具有良好的思想政治素质及职业道德。</w:t>
      </w:r>
      <w:r>
        <w:rPr>
          <w:rFonts w:hint="eastAsia" w:ascii="微软雅黑" w:hAnsi="微软雅黑" w:eastAsia="微软雅黑" w:cs="Helvetica"/>
          <w:color w:val="333333"/>
          <w:kern w:val="0"/>
          <w:sz w:val="27"/>
          <w:szCs w:val="27"/>
        </w:rPr>
        <w:br w:type="textWrapping"/>
      </w:r>
      <w:r>
        <w:rPr>
          <w:rFonts w:hint="eastAsia" w:ascii="微软雅黑" w:hAnsi="微软雅黑" w:eastAsia="微软雅黑" w:cs="Helvetica"/>
          <w:color w:val="333333"/>
          <w:kern w:val="0"/>
          <w:sz w:val="27"/>
          <w:szCs w:val="27"/>
        </w:rPr>
        <w:t>2. 身体健康，具备岗位要求的身体条件 。</w:t>
      </w:r>
      <w:r>
        <w:rPr>
          <w:rFonts w:hint="eastAsia" w:ascii="微软雅黑" w:hAnsi="微软雅黑" w:eastAsia="微软雅黑" w:cs="Helvetica"/>
          <w:color w:val="333333"/>
          <w:kern w:val="0"/>
          <w:sz w:val="27"/>
          <w:szCs w:val="27"/>
        </w:rPr>
        <w:br w:type="textWrapping"/>
      </w:r>
      <w:r>
        <w:rPr>
          <w:rFonts w:hint="eastAsia" w:ascii="微软雅黑" w:hAnsi="微软雅黑" w:eastAsia="微软雅黑" w:cs="Helvetica"/>
          <w:color w:val="333333"/>
          <w:kern w:val="0"/>
          <w:sz w:val="27"/>
          <w:szCs w:val="27"/>
        </w:rPr>
        <w:t>3. 具备岗位所需的其他条件。</w:t>
      </w:r>
      <w:r>
        <w:rPr>
          <w:rFonts w:hint="eastAsia" w:ascii="微软雅黑" w:hAnsi="微软雅黑" w:eastAsia="微软雅黑" w:cs="Helvetica"/>
          <w:color w:val="333333"/>
          <w:kern w:val="0"/>
          <w:sz w:val="27"/>
          <w:szCs w:val="27"/>
        </w:rPr>
        <w:br w:type="textWrapping"/>
      </w:r>
      <w:r>
        <w:rPr>
          <w:rFonts w:hint="eastAsia" w:ascii="微软雅黑" w:hAnsi="微软雅黑" w:eastAsia="微软雅黑" w:cs="Helvetica"/>
          <w:b/>
          <w:bCs/>
          <w:color w:val="333333"/>
          <w:kern w:val="0"/>
          <w:sz w:val="27"/>
        </w:rPr>
        <w:t xml:space="preserve"> 三、岗位待遇：</w:t>
      </w:r>
      <w:r>
        <w:rPr>
          <w:rFonts w:hint="eastAsia" w:ascii="微软雅黑" w:hAnsi="微软雅黑" w:eastAsia="微软雅黑" w:cs="Helvetica"/>
          <w:color w:val="333333"/>
          <w:kern w:val="0"/>
          <w:sz w:val="27"/>
          <w:szCs w:val="27"/>
        </w:rPr>
        <w:br w:type="textWrapping"/>
      </w:r>
      <w:r>
        <w:rPr>
          <w:rFonts w:hint="eastAsia" w:ascii="微软雅黑" w:hAnsi="微软雅黑" w:eastAsia="微软雅黑" w:cs="Helvetica"/>
          <w:color w:val="333333"/>
          <w:kern w:val="0"/>
          <w:sz w:val="27"/>
          <w:szCs w:val="27"/>
        </w:rPr>
        <w:t xml:space="preserve">     一经录用，试用期考核通过后，</w:t>
      </w:r>
      <w:r>
        <w:rPr>
          <w:rFonts w:hint="eastAsia" w:ascii="微软雅黑" w:hAnsi="微软雅黑" w:eastAsia="微软雅黑" w:cs="Helvetica"/>
          <w:b/>
          <w:color w:val="333333"/>
          <w:kern w:val="0"/>
          <w:sz w:val="27"/>
          <w:szCs w:val="27"/>
        </w:rPr>
        <w:t>待遇与在编人员一致，同工同酬，办理社会保险及住房公积金。</w:t>
      </w:r>
    </w:p>
    <w:p>
      <w:pPr>
        <w:widowControl/>
        <w:spacing w:line="360" w:lineRule="atLeast"/>
        <w:ind w:left="540" w:hanging="540" w:hangingChars="200"/>
        <w:jc w:val="left"/>
        <w:rPr>
          <w:rFonts w:ascii="微软雅黑" w:hAnsi="微软雅黑" w:eastAsia="微软雅黑" w:cs="Helvetica"/>
          <w:color w:val="333333"/>
          <w:kern w:val="0"/>
          <w:sz w:val="27"/>
          <w:szCs w:val="27"/>
        </w:rPr>
      </w:pPr>
      <w:r>
        <w:rPr>
          <w:rFonts w:hint="eastAsia" w:ascii="微软雅黑" w:hAnsi="微软雅黑" w:eastAsia="微软雅黑" w:cs="Helvetica"/>
          <w:b/>
          <w:bCs/>
          <w:color w:val="333333"/>
          <w:kern w:val="0"/>
          <w:sz w:val="27"/>
        </w:rPr>
        <w:t>  四、报名时间及报名方式</w:t>
      </w:r>
    </w:p>
    <w:p>
      <w:pPr>
        <w:widowControl/>
        <w:spacing w:line="360" w:lineRule="atLeast"/>
        <w:jc w:val="left"/>
        <w:rPr>
          <w:rFonts w:ascii="微软雅黑" w:hAnsi="微软雅黑" w:eastAsia="微软雅黑" w:cs="Helvetica"/>
          <w:color w:val="333333"/>
          <w:kern w:val="0"/>
          <w:sz w:val="27"/>
          <w:szCs w:val="27"/>
        </w:rPr>
      </w:pPr>
      <w:r>
        <w:rPr>
          <w:rFonts w:hint="eastAsia" w:ascii="微软雅黑" w:hAnsi="微软雅黑" w:eastAsia="微软雅黑" w:cs="Helvetica"/>
          <w:color w:val="333333"/>
          <w:kern w:val="0"/>
          <w:sz w:val="27"/>
          <w:szCs w:val="27"/>
        </w:rPr>
        <w:t>1、报名时间：2017年1月3日至2017年1月17日，过期不再受理。</w:t>
      </w:r>
    </w:p>
    <w:p>
      <w:pPr>
        <w:widowControl/>
        <w:spacing w:line="360" w:lineRule="atLeast"/>
        <w:rPr>
          <w:rFonts w:ascii="微软雅黑" w:hAnsi="微软雅黑" w:eastAsia="微软雅黑" w:cs="Helvetica"/>
          <w:color w:val="333333"/>
          <w:kern w:val="0"/>
          <w:sz w:val="27"/>
          <w:szCs w:val="27"/>
        </w:rPr>
      </w:pPr>
      <w:r>
        <w:rPr>
          <w:rFonts w:hint="eastAsia" w:ascii="微软雅黑" w:hAnsi="微软雅黑" w:eastAsia="微软雅黑" w:cs="Helvetica"/>
          <w:color w:val="333333"/>
          <w:kern w:val="0"/>
          <w:sz w:val="27"/>
          <w:szCs w:val="27"/>
        </w:rPr>
        <w:t>2、报名方式：应聘者按照医院官网公布的《济宁市中西医结合医院2017年度公开招聘男性护理人员的公告》要求，将带有本人近期免冠照片的个人电子简历投寄到人事招聘的专用邮箱jnszxyjhyyrsk@163.com，初审通过的给予回复信息，未回复的视为初审未通过，初审通过的人员请于2017年1月18日之前到医院人力资源部现场审核报名资格。未在邮箱投简历的也可以本人携带简历和相关证件于2017年1月17日之前来医院人力资源部报名并现场审核报名资格。 符合资格审核通过的人员填写《报考人员诚信承诺书》。资格审核需提交的材料有：毕业证、身份证原件及复印件一份，应届生须提供学生证原件及复印件一份。</w:t>
      </w:r>
    </w:p>
    <w:p>
      <w:pPr>
        <w:widowControl/>
        <w:spacing w:line="360" w:lineRule="atLeast"/>
        <w:jc w:val="left"/>
        <w:rPr>
          <w:rFonts w:ascii="微软雅黑" w:hAnsi="微软雅黑" w:eastAsia="微软雅黑" w:cs="Helvetica"/>
          <w:color w:val="333333"/>
          <w:kern w:val="0"/>
          <w:sz w:val="27"/>
          <w:szCs w:val="27"/>
        </w:rPr>
      </w:pPr>
      <w:r>
        <w:rPr>
          <w:rFonts w:hint="eastAsia" w:ascii="微软雅黑" w:hAnsi="微软雅黑" w:eastAsia="微软雅黑" w:cs="Helvetica"/>
          <w:color w:val="333333"/>
          <w:kern w:val="0"/>
          <w:sz w:val="27"/>
          <w:szCs w:val="27"/>
        </w:rPr>
        <w:t>3、原有工作单位参加本次招聘的需个人征得单位同意。</w:t>
      </w:r>
    </w:p>
    <w:p>
      <w:pPr>
        <w:widowControl/>
        <w:spacing w:line="360" w:lineRule="atLeast"/>
        <w:jc w:val="left"/>
        <w:rPr>
          <w:rFonts w:ascii="微软雅黑" w:hAnsi="微软雅黑" w:eastAsia="微软雅黑" w:cs="Helvetica"/>
          <w:b/>
          <w:bCs/>
          <w:color w:val="333333"/>
          <w:kern w:val="0"/>
          <w:sz w:val="27"/>
        </w:rPr>
      </w:pPr>
      <w:r>
        <w:rPr>
          <w:rFonts w:hint="eastAsia" w:ascii="微软雅黑" w:hAnsi="微软雅黑" w:eastAsia="微软雅黑" w:cs="Helvetica"/>
          <w:b/>
          <w:bCs/>
          <w:color w:val="333333"/>
          <w:kern w:val="0"/>
          <w:sz w:val="27"/>
        </w:rPr>
        <w:t>  五、招聘考试时间安排及方式</w:t>
      </w:r>
    </w:p>
    <w:p>
      <w:pPr>
        <w:widowControl/>
        <w:spacing w:line="360" w:lineRule="atLeast"/>
        <w:ind w:firstLine="540" w:firstLineChars="200"/>
        <w:jc w:val="left"/>
        <w:rPr>
          <w:rFonts w:ascii="微软雅黑" w:hAnsi="微软雅黑" w:eastAsia="微软雅黑" w:cs="Helvetica"/>
          <w:color w:val="333333"/>
          <w:kern w:val="0"/>
          <w:sz w:val="27"/>
          <w:szCs w:val="27"/>
        </w:rPr>
      </w:pPr>
      <w:r>
        <w:rPr>
          <w:rFonts w:hint="eastAsia" w:ascii="微软雅黑" w:hAnsi="微软雅黑" w:eastAsia="微软雅黑" w:cs="Helvetica"/>
          <w:color w:val="333333"/>
          <w:kern w:val="0"/>
          <w:sz w:val="27"/>
          <w:szCs w:val="27"/>
        </w:rPr>
        <w:t xml:space="preserve">1、招聘考试时间：2017年1月21日上午8时30分。 </w:t>
      </w:r>
    </w:p>
    <w:p>
      <w:pPr>
        <w:widowControl/>
        <w:spacing w:line="360" w:lineRule="atLeast"/>
        <w:ind w:firstLine="540" w:firstLineChars="200"/>
        <w:jc w:val="left"/>
        <w:rPr>
          <w:rFonts w:ascii="微软雅黑" w:hAnsi="微软雅黑" w:eastAsia="微软雅黑" w:cs="Helvetica"/>
          <w:color w:val="333333"/>
          <w:kern w:val="0"/>
          <w:sz w:val="27"/>
          <w:szCs w:val="27"/>
        </w:rPr>
      </w:pPr>
      <w:r>
        <w:rPr>
          <w:rFonts w:hint="eastAsia" w:ascii="微软雅黑" w:hAnsi="微软雅黑" w:eastAsia="微软雅黑" w:cs="Helvetica"/>
          <w:color w:val="333333"/>
          <w:kern w:val="0"/>
          <w:sz w:val="27"/>
          <w:szCs w:val="27"/>
        </w:rPr>
        <w:t>2、招聘考试方式：考试分为笔试、面试两个部分（各占综合成绩的50%）。资格审查后符合条件的人员先参加医院笔试，以笔试成绩结合医院需求人数以1：2的比例进入面试。根据综合成绩由高向低按招聘计划依次定为拟录用人员，拟录用人员名单在医院外网上进行公示（</w:t>
      </w:r>
      <w:r>
        <w:fldChar w:fldCharType="begin"/>
      </w:r>
      <w:r>
        <w:instrText xml:space="preserve"> HYPERLINK "http://www.jnszxy.com" </w:instrText>
      </w:r>
      <w:r>
        <w:fldChar w:fldCharType="separate"/>
      </w:r>
      <w:r>
        <w:rPr>
          <w:rFonts w:hint="eastAsia" w:ascii="微软雅黑" w:hAnsi="微软雅黑" w:eastAsia="微软雅黑" w:cs="Helvetica"/>
          <w:color w:val="333333"/>
          <w:kern w:val="0"/>
          <w:sz w:val="27"/>
          <w:szCs w:val="27"/>
        </w:rPr>
        <w:t>www.jnszxy.com</w:t>
      </w:r>
      <w:r>
        <w:rPr>
          <w:rFonts w:hint="eastAsia" w:ascii="微软雅黑" w:hAnsi="微软雅黑" w:eastAsia="微软雅黑" w:cs="Helvetica"/>
          <w:color w:val="333333"/>
          <w:kern w:val="0"/>
          <w:sz w:val="27"/>
          <w:szCs w:val="27"/>
        </w:rPr>
        <w:fldChar w:fldCharType="end"/>
      </w:r>
      <w:r>
        <w:rPr>
          <w:rFonts w:hint="eastAsia" w:ascii="微软雅黑" w:hAnsi="微软雅黑" w:eastAsia="微软雅黑" w:cs="Helvetica"/>
          <w:color w:val="333333"/>
          <w:kern w:val="0"/>
          <w:sz w:val="27"/>
          <w:szCs w:val="27"/>
        </w:rPr>
        <w:t>）。</w:t>
      </w:r>
    </w:p>
    <w:p>
      <w:pPr>
        <w:widowControl/>
        <w:spacing w:line="360" w:lineRule="atLeast"/>
        <w:jc w:val="left"/>
        <w:rPr>
          <w:rFonts w:ascii="微软雅黑" w:hAnsi="微软雅黑" w:eastAsia="微软雅黑" w:cs="Helvetica"/>
          <w:b/>
          <w:bCs/>
          <w:color w:val="333333"/>
          <w:kern w:val="0"/>
          <w:sz w:val="27"/>
        </w:rPr>
      </w:pPr>
      <w:r>
        <w:rPr>
          <w:rFonts w:hint="eastAsia" w:ascii="微软雅黑" w:hAnsi="微软雅黑" w:eastAsia="微软雅黑" w:cs="Helvetica"/>
          <w:b/>
          <w:bCs/>
          <w:color w:val="333333"/>
          <w:kern w:val="0"/>
          <w:sz w:val="27"/>
        </w:rPr>
        <w:t>六、体检、考核、聘用</w:t>
      </w:r>
    </w:p>
    <w:p>
      <w:pPr>
        <w:widowControl/>
        <w:spacing w:line="360" w:lineRule="atLeast"/>
        <w:ind w:firstLine="540" w:firstLineChars="200"/>
        <w:jc w:val="left"/>
        <w:rPr>
          <w:rFonts w:ascii="微软雅黑" w:hAnsi="微软雅黑" w:eastAsia="微软雅黑" w:cs="Helvetica"/>
          <w:color w:val="333333"/>
          <w:kern w:val="0"/>
          <w:sz w:val="27"/>
          <w:szCs w:val="27"/>
        </w:rPr>
      </w:pPr>
      <w:r>
        <w:rPr>
          <w:rFonts w:hint="eastAsia" w:ascii="微软雅黑" w:hAnsi="微软雅黑" w:eastAsia="微软雅黑" w:cs="Helvetica"/>
          <w:color w:val="333333"/>
          <w:kern w:val="0"/>
          <w:sz w:val="27"/>
          <w:szCs w:val="27"/>
        </w:rPr>
        <w:t>拟录用人员经体检合格的医院将正式录用。体检出现不合格或因应聘者个人原因导致招聘计划缺岗的，医院可按综合成绩进行补录。</w:t>
      </w:r>
    </w:p>
    <w:p>
      <w:pPr>
        <w:widowControl/>
        <w:spacing w:line="360" w:lineRule="atLeast"/>
        <w:ind w:firstLine="540" w:firstLineChars="200"/>
        <w:jc w:val="left"/>
        <w:rPr>
          <w:rFonts w:ascii="微软雅黑" w:hAnsi="微软雅黑" w:eastAsia="微软雅黑" w:cs="Helvetica"/>
          <w:color w:val="333333"/>
          <w:kern w:val="0"/>
          <w:sz w:val="27"/>
          <w:szCs w:val="27"/>
        </w:rPr>
      </w:pPr>
      <w:r>
        <w:rPr>
          <w:rFonts w:hint="eastAsia" w:ascii="微软雅黑" w:hAnsi="微软雅黑" w:eastAsia="微软雅黑" w:cs="Helvetica"/>
          <w:color w:val="333333"/>
          <w:kern w:val="0"/>
          <w:sz w:val="27"/>
          <w:szCs w:val="27"/>
        </w:rPr>
        <w:t>体检时间另行通知，未按规定时间参加体检的，视为自动放弃资格。根据体检结果确定拟聘用人员，拟聘用人员的试用期考核、聘用由人力资源部按医院有关政策组织实施。</w:t>
      </w:r>
    </w:p>
    <w:p>
      <w:pPr>
        <w:widowControl/>
        <w:spacing w:line="360" w:lineRule="atLeast"/>
        <w:jc w:val="left"/>
        <w:rPr>
          <w:rFonts w:ascii="微软雅黑" w:hAnsi="微软雅黑" w:eastAsia="微软雅黑" w:cs="Helvetica"/>
          <w:b/>
          <w:bCs/>
          <w:color w:val="333333"/>
          <w:kern w:val="0"/>
          <w:sz w:val="27"/>
        </w:rPr>
      </w:pPr>
      <w:r>
        <w:rPr>
          <w:rFonts w:hint="eastAsia" w:ascii="微软雅黑" w:hAnsi="微软雅黑" w:eastAsia="微软雅黑" w:cs="Helvetica"/>
          <w:b/>
          <w:bCs/>
          <w:color w:val="333333"/>
          <w:kern w:val="0"/>
          <w:sz w:val="27"/>
        </w:rPr>
        <w:t>七、相关须知</w:t>
      </w:r>
    </w:p>
    <w:p>
      <w:pPr>
        <w:widowControl/>
        <w:spacing w:line="360" w:lineRule="atLeast"/>
        <w:ind w:firstLine="540" w:firstLineChars="200"/>
        <w:jc w:val="left"/>
        <w:rPr>
          <w:rFonts w:ascii="微软雅黑" w:hAnsi="微软雅黑" w:eastAsia="微软雅黑" w:cs="Helvetica"/>
          <w:color w:val="333333"/>
          <w:kern w:val="0"/>
          <w:sz w:val="27"/>
          <w:szCs w:val="27"/>
        </w:rPr>
      </w:pPr>
      <w:r>
        <w:rPr>
          <w:rFonts w:hint="eastAsia" w:ascii="微软雅黑" w:hAnsi="微软雅黑" w:eastAsia="微软雅黑" w:cs="Helvetica"/>
          <w:color w:val="333333"/>
          <w:kern w:val="0"/>
          <w:sz w:val="27"/>
          <w:szCs w:val="27"/>
        </w:rPr>
        <w:t>（1）考生须至少提前10分钟到达考试地点候考室，候考室设在医院门诊楼二楼大会议室。未按规定时间到达者或中途因个人原因中断考试的视为自动放弃考试资格。进入候考室后实行封闭管理，考生须服从工作人员安排，不得随意离开、大声喧哗、不得与外界联络。各项目考试结束后立即离开现场。</w:t>
      </w:r>
    </w:p>
    <w:p>
      <w:pPr>
        <w:widowControl/>
        <w:spacing w:line="360" w:lineRule="atLeast"/>
        <w:ind w:firstLine="540" w:firstLineChars="200"/>
        <w:jc w:val="left"/>
        <w:rPr>
          <w:rFonts w:ascii="微软雅黑" w:hAnsi="微软雅黑" w:eastAsia="微软雅黑" w:cs="Helvetica"/>
          <w:color w:val="333333"/>
          <w:kern w:val="0"/>
          <w:sz w:val="27"/>
          <w:szCs w:val="27"/>
        </w:rPr>
      </w:pPr>
      <w:r>
        <w:rPr>
          <w:rFonts w:hint="eastAsia" w:ascii="微软雅黑" w:hAnsi="微软雅黑" w:eastAsia="微软雅黑" w:cs="Helvetica"/>
          <w:color w:val="333333"/>
          <w:kern w:val="0"/>
          <w:sz w:val="27"/>
          <w:szCs w:val="27"/>
        </w:rPr>
        <w:t>（2）当应聘人数少于招聘岗位数量时，医院有权核销或减少岗位招聘数量。资格审查贯穿整个招聘过程，如果发现应聘人员有造假行为，医院有权取消应聘人员应聘资格。</w:t>
      </w:r>
    </w:p>
    <w:p>
      <w:pPr>
        <w:spacing w:line="460" w:lineRule="exact"/>
        <w:ind w:firstLine="540" w:firstLineChars="200"/>
        <w:rPr>
          <w:rFonts w:ascii="微软雅黑" w:hAnsi="微软雅黑" w:eastAsia="微软雅黑" w:cs="Helvetica"/>
          <w:color w:val="333333"/>
          <w:kern w:val="0"/>
          <w:sz w:val="27"/>
          <w:szCs w:val="27"/>
        </w:rPr>
      </w:pPr>
      <w:r>
        <w:rPr>
          <w:rFonts w:hint="eastAsia" w:ascii="微软雅黑" w:hAnsi="微软雅黑" w:eastAsia="微软雅黑" w:cs="Helvetica"/>
          <w:color w:val="333333"/>
          <w:kern w:val="0"/>
          <w:sz w:val="27"/>
          <w:szCs w:val="27"/>
        </w:rPr>
        <w:t>报名及资格审核地址：山东省济宁市荷花路127号。济宁市中西医结合医院行政办公区人力资源部</w:t>
      </w:r>
    </w:p>
    <w:p>
      <w:pPr>
        <w:spacing w:line="460" w:lineRule="exact"/>
        <w:ind w:firstLine="540" w:firstLineChars="200"/>
        <w:rPr>
          <w:rFonts w:ascii="微软雅黑" w:hAnsi="微软雅黑" w:eastAsia="微软雅黑" w:cs="Helvetica"/>
          <w:color w:val="333333"/>
          <w:kern w:val="0"/>
          <w:sz w:val="27"/>
          <w:szCs w:val="27"/>
        </w:rPr>
      </w:pPr>
      <w:r>
        <w:rPr>
          <w:rFonts w:hint="eastAsia" w:ascii="微软雅黑" w:hAnsi="微软雅黑" w:eastAsia="微软雅黑" w:cs="Helvetica"/>
          <w:color w:val="333333"/>
          <w:kern w:val="0"/>
          <w:sz w:val="27"/>
          <w:szCs w:val="27"/>
        </w:rPr>
        <w:t xml:space="preserve">联系电话：0537-3152862    0537-3152692 </w:t>
      </w:r>
      <w:r>
        <w:rPr>
          <w:rFonts w:hint="eastAsia" w:ascii="微软雅黑" w:hAnsi="微软雅黑" w:eastAsia="微软雅黑" w:cs="Helvetica"/>
          <w:color w:val="333333"/>
          <w:kern w:val="0"/>
          <w:sz w:val="27"/>
          <w:szCs w:val="27"/>
        </w:rPr>
        <w:br w:type="textWrapping"/>
      </w:r>
      <w:r>
        <w:rPr>
          <w:rFonts w:hint="eastAsia" w:ascii="微软雅黑" w:hAnsi="微软雅黑" w:eastAsia="微软雅黑" w:cs="Helvetica"/>
          <w:color w:val="333333"/>
          <w:kern w:val="0"/>
          <w:sz w:val="27"/>
          <w:szCs w:val="27"/>
        </w:rPr>
        <w:t xml:space="preserve">    联 系 人：    杨老师            耿老师</w:t>
      </w:r>
    </w:p>
    <w:p>
      <w:pPr>
        <w:spacing w:line="460" w:lineRule="exact"/>
        <w:ind w:firstLine="540" w:firstLineChars="200"/>
        <w:rPr>
          <w:rFonts w:ascii="仿宋" w:hAnsi="仿宋" w:eastAsia="仿宋"/>
          <w:sz w:val="28"/>
          <w:szCs w:val="28"/>
        </w:rPr>
      </w:pPr>
      <w:r>
        <w:rPr>
          <w:rFonts w:hint="eastAsia" w:ascii="微软雅黑" w:hAnsi="微软雅黑" w:eastAsia="微软雅黑" w:cs="Helvetica"/>
          <w:color w:val="333333"/>
          <w:kern w:val="0"/>
          <w:sz w:val="27"/>
          <w:szCs w:val="27"/>
        </w:rPr>
        <w:t>医院人事招聘专用邮箱：</w:t>
      </w:r>
      <w:r>
        <w:fldChar w:fldCharType="begin"/>
      </w:r>
      <w:r>
        <w:instrText xml:space="preserve"> HYPERLINK "mailto:jnszxyjhyyrsk@163.com" </w:instrText>
      </w:r>
      <w:r>
        <w:fldChar w:fldCharType="separate"/>
      </w:r>
      <w:r>
        <w:rPr>
          <w:rStyle w:val="8"/>
          <w:rFonts w:hint="eastAsia" w:ascii="微软雅黑" w:hAnsi="微软雅黑" w:eastAsia="微软雅黑" w:cs="Helvetica"/>
          <w:kern w:val="0"/>
          <w:sz w:val="27"/>
          <w:szCs w:val="27"/>
        </w:rPr>
        <w:t>jnszxyjhyyrsk@163.com</w:t>
      </w:r>
      <w:r>
        <w:rPr>
          <w:rStyle w:val="8"/>
          <w:rFonts w:hint="eastAsia" w:ascii="微软雅黑" w:hAnsi="微软雅黑" w:eastAsia="微软雅黑" w:cs="Helvetica"/>
          <w:kern w:val="0"/>
          <w:sz w:val="27"/>
          <w:szCs w:val="27"/>
        </w:rPr>
        <w:fldChar w:fldCharType="end"/>
      </w:r>
      <w:r>
        <w:rPr>
          <w:rFonts w:hint="eastAsia" w:ascii="仿宋" w:hAnsi="仿宋" w:eastAsia="仿宋"/>
          <w:sz w:val="28"/>
          <w:szCs w:val="28"/>
        </w:rPr>
        <w:t xml:space="preserve"> </w:t>
      </w:r>
    </w:p>
    <w:p>
      <w:pPr>
        <w:ind w:firstLine="540" w:firstLineChars="200"/>
        <w:rPr>
          <w:rFonts w:ascii="仿宋_GB2312" w:eastAsia="仿宋_GB2312"/>
          <w:sz w:val="28"/>
          <w:szCs w:val="28"/>
        </w:rPr>
      </w:pPr>
      <w:r>
        <w:rPr>
          <w:rFonts w:hint="eastAsia" w:ascii="微软雅黑" w:hAnsi="微软雅黑" w:eastAsia="微软雅黑" w:cs="Helvetica"/>
          <w:color w:val="333333"/>
          <w:kern w:val="0"/>
          <w:sz w:val="27"/>
          <w:szCs w:val="27"/>
        </w:rPr>
        <w:t>医院网站：</w:t>
      </w:r>
      <w:r>
        <w:fldChar w:fldCharType="begin"/>
      </w:r>
      <w:r>
        <w:instrText xml:space="preserve"> HYPERLINK "http://www.jnszxy.com" </w:instrText>
      </w:r>
      <w:r>
        <w:fldChar w:fldCharType="separate"/>
      </w:r>
      <w:r>
        <w:rPr>
          <w:rStyle w:val="8"/>
          <w:rFonts w:hint="eastAsia" w:ascii="微软雅黑" w:hAnsi="微软雅黑" w:eastAsia="微软雅黑" w:cs="Helvetica"/>
          <w:kern w:val="0"/>
          <w:sz w:val="27"/>
        </w:rPr>
        <w:t>www.jnszxy.com</w:t>
      </w:r>
      <w:r>
        <w:rPr>
          <w:rStyle w:val="8"/>
          <w:rFonts w:hint="eastAsia" w:ascii="微软雅黑" w:hAnsi="微软雅黑" w:eastAsia="微软雅黑" w:cs="Helvetica"/>
          <w:kern w:val="0"/>
          <w:sz w:val="27"/>
        </w:rPr>
        <w:fldChar w:fldCharType="end"/>
      </w:r>
      <w:r>
        <w:rPr>
          <w:rFonts w:hint="eastAsia" w:ascii="微软雅黑" w:hAnsi="微软雅黑" w:eastAsia="微软雅黑" w:cs="Helvetica"/>
          <w:color w:val="333333"/>
          <w:kern w:val="0"/>
          <w:sz w:val="27"/>
          <w:szCs w:val="27"/>
        </w:rPr>
        <w:br w:type="textWrapping"/>
      </w:r>
      <w:r>
        <w:rPr>
          <w:rFonts w:hint="eastAsia" w:ascii="微软雅黑" w:hAnsi="微软雅黑" w:eastAsia="微软雅黑" w:cs="Helvetica"/>
          <w:b/>
          <w:color w:val="333333"/>
          <w:kern w:val="0"/>
          <w:sz w:val="27"/>
          <w:szCs w:val="27"/>
        </w:rPr>
        <w:t>本招聘公告的最终解释权归医院所有</w:t>
      </w:r>
      <w:r>
        <w:rPr>
          <w:rFonts w:hint="eastAsia" w:ascii="仿宋_GB2312" w:eastAsia="仿宋_GB2312"/>
          <w:b/>
          <w:sz w:val="28"/>
          <w:szCs w:val="28"/>
        </w:rPr>
        <w:t>。</w:t>
      </w:r>
    </w:p>
    <w:p>
      <w:pPr>
        <w:spacing w:line="460" w:lineRule="exact"/>
        <w:ind w:firstLine="560" w:firstLineChars="200"/>
        <w:rPr>
          <w:rFonts w:ascii="微软雅黑" w:hAnsi="微软雅黑" w:eastAsia="微软雅黑" w:cs="Helvetica"/>
          <w:color w:val="333333"/>
          <w:kern w:val="0"/>
          <w:sz w:val="27"/>
          <w:szCs w:val="27"/>
        </w:rPr>
      </w:pPr>
      <w:r>
        <w:rPr>
          <w:rFonts w:hint="eastAsia" w:ascii="仿宋" w:hAnsi="仿宋" w:eastAsia="仿宋"/>
          <w:sz w:val="28"/>
          <w:szCs w:val="28"/>
        </w:rPr>
        <w:t xml:space="preserve">                             </w:t>
      </w:r>
      <w:r>
        <w:rPr>
          <w:rFonts w:hint="eastAsia" w:ascii="微软雅黑" w:hAnsi="微软雅黑" w:eastAsia="微软雅黑" w:cs="Helvetica"/>
          <w:color w:val="333333"/>
          <w:kern w:val="0"/>
          <w:sz w:val="27"/>
          <w:szCs w:val="27"/>
        </w:rPr>
        <w:t xml:space="preserve"> 济宁市中西医结合医院 </w:t>
      </w:r>
    </w:p>
    <w:p>
      <w:pPr>
        <w:spacing w:line="460" w:lineRule="exact"/>
        <w:ind w:firstLine="540" w:firstLineChars="200"/>
        <w:rPr>
          <w:rFonts w:ascii="微软雅黑" w:hAnsi="微软雅黑" w:eastAsia="微软雅黑" w:cs="Helvetica"/>
          <w:color w:val="333333"/>
          <w:kern w:val="0"/>
          <w:sz w:val="27"/>
          <w:szCs w:val="27"/>
        </w:rPr>
      </w:pPr>
      <w:r>
        <w:rPr>
          <w:rFonts w:hint="eastAsia" w:ascii="微软雅黑" w:hAnsi="微软雅黑" w:eastAsia="微软雅黑" w:cs="Helvetica"/>
          <w:color w:val="333333"/>
          <w:kern w:val="0"/>
          <w:sz w:val="27"/>
          <w:szCs w:val="27"/>
        </w:rPr>
        <w:t xml:space="preserve">                                 2017年1月2日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C5D"/>
    <w:rsid w:val="00003060"/>
    <w:rsid w:val="00007175"/>
    <w:rsid w:val="00010138"/>
    <w:rsid w:val="00017E41"/>
    <w:rsid w:val="000266BC"/>
    <w:rsid w:val="00044DCF"/>
    <w:rsid w:val="00061059"/>
    <w:rsid w:val="00075E21"/>
    <w:rsid w:val="0008612D"/>
    <w:rsid w:val="000A28B6"/>
    <w:rsid w:val="000D15DA"/>
    <w:rsid w:val="000F097D"/>
    <w:rsid w:val="000F4EFA"/>
    <w:rsid w:val="00101FFB"/>
    <w:rsid w:val="00102F36"/>
    <w:rsid w:val="00116535"/>
    <w:rsid w:val="00124950"/>
    <w:rsid w:val="001319AD"/>
    <w:rsid w:val="001343BD"/>
    <w:rsid w:val="00137219"/>
    <w:rsid w:val="001460DF"/>
    <w:rsid w:val="001478BE"/>
    <w:rsid w:val="001971A0"/>
    <w:rsid w:val="001A3361"/>
    <w:rsid w:val="002060DF"/>
    <w:rsid w:val="00254349"/>
    <w:rsid w:val="002B335B"/>
    <w:rsid w:val="002D39D0"/>
    <w:rsid w:val="0035668C"/>
    <w:rsid w:val="00377CE4"/>
    <w:rsid w:val="0038382D"/>
    <w:rsid w:val="003D5188"/>
    <w:rsid w:val="003F2D40"/>
    <w:rsid w:val="00410A49"/>
    <w:rsid w:val="00414D7E"/>
    <w:rsid w:val="00416670"/>
    <w:rsid w:val="0043415A"/>
    <w:rsid w:val="004676CD"/>
    <w:rsid w:val="00484765"/>
    <w:rsid w:val="004C5310"/>
    <w:rsid w:val="004C6E35"/>
    <w:rsid w:val="004C7970"/>
    <w:rsid w:val="004D1ADA"/>
    <w:rsid w:val="004D5CCC"/>
    <w:rsid w:val="004F0CEF"/>
    <w:rsid w:val="00507D11"/>
    <w:rsid w:val="005201A4"/>
    <w:rsid w:val="005230B3"/>
    <w:rsid w:val="0054254D"/>
    <w:rsid w:val="00562D2E"/>
    <w:rsid w:val="00594CE3"/>
    <w:rsid w:val="005A623C"/>
    <w:rsid w:val="005B066D"/>
    <w:rsid w:val="005E4CF5"/>
    <w:rsid w:val="005E60F3"/>
    <w:rsid w:val="005F4F8B"/>
    <w:rsid w:val="006159DB"/>
    <w:rsid w:val="0062789D"/>
    <w:rsid w:val="00633C3F"/>
    <w:rsid w:val="00633C4D"/>
    <w:rsid w:val="0065370D"/>
    <w:rsid w:val="00656BDD"/>
    <w:rsid w:val="00656D1C"/>
    <w:rsid w:val="00666BEC"/>
    <w:rsid w:val="0067006A"/>
    <w:rsid w:val="00684849"/>
    <w:rsid w:val="00690DE0"/>
    <w:rsid w:val="006971B7"/>
    <w:rsid w:val="00697763"/>
    <w:rsid w:val="006A62FE"/>
    <w:rsid w:val="006D779F"/>
    <w:rsid w:val="00716166"/>
    <w:rsid w:val="007276F1"/>
    <w:rsid w:val="00730635"/>
    <w:rsid w:val="00734D0D"/>
    <w:rsid w:val="00743ECC"/>
    <w:rsid w:val="007573EB"/>
    <w:rsid w:val="007773B3"/>
    <w:rsid w:val="007816C7"/>
    <w:rsid w:val="00782D31"/>
    <w:rsid w:val="007831BD"/>
    <w:rsid w:val="00792929"/>
    <w:rsid w:val="007A1C5D"/>
    <w:rsid w:val="007B5456"/>
    <w:rsid w:val="007C452C"/>
    <w:rsid w:val="007C4E5E"/>
    <w:rsid w:val="007F2A41"/>
    <w:rsid w:val="00812701"/>
    <w:rsid w:val="008404B2"/>
    <w:rsid w:val="00842FD9"/>
    <w:rsid w:val="00846006"/>
    <w:rsid w:val="0086652E"/>
    <w:rsid w:val="00886D4F"/>
    <w:rsid w:val="008A6D27"/>
    <w:rsid w:val="008B2341"/>
    <w:rsid w:val="008B2C03"/>
    <w:rsid w:val="008C06BE"/>
    <w:rsid w:val="008C3025"/>
    <w:rsid w:val="008F2C31"/>
    <w:rsid w:val="0091474A"/>
    <w:rsid w:val="00927567"/>
    <w:rsid w:val="00931551"/>
    <w:rsid w:val="00934265"/>
    <w:rsid w:val="00945605"/>
    <w:rsid w:val="00947DAE"/>
    <w:rsid w:val="00952828"/>
    <w:rsid w:val="00966F68"/>
    <w:rsid w:val="00974CB0"/>
    <w:rsid w:val="00980DD4"/>
    <w:rsid w:val="009B0F59"/>
    <w:rsid w:val="009D064C"/>
    <w:rsid w:val="009D6D04"/>
    <w:rsid w:val="009F7FBA"/>
    <w:rsid w:val="00A028C3"/>
    <w:rsid w:val="00A45476"/>
    <w:rsid w:val="00A53AAA"/>
    <w:rsid w:val="00A56E5E"/>
    <w:rsid w:val="00A63424"/>
    <w:rsid w:val="00A63758"/>
    <w:rsid w:val="00AA63C6"/>
    <w:rsid w:val="00AB111E"/>
    <w:rsid w:val="00AD2107"/>
    <w:rsid w:val="00AE53B6"/>
    <w:rsid w:val="00AE6D9B"/>
    <w:rsid w:val="00B14802"/>
    <w:rsid w:val="00B33D14"/>
    <w:rsid w:val="00B41F5A"/>
    <w:rsid w:val="00B42163"/>
    <w:rsid w:val="00B428C1"/>
    <w:rsid w:val="00B733C9"/>
    <w:rsid w:val="00B75B30"/>
    <w:rsid w:val="00BA3043"/>
    <w:rsid w:val="00BC505E"/>
    <w:rsid w:val="00BD2859"/>
    <w:rsid w:val="00BE190A"/>
    <w:rsid w:val="00BE749C"/>
    <w:rsid w:val="00C25D56"/>
    <w:rsid w:val="00C34D97"/>
    <w:rsid w:val="00C648A5"/>
    <w:rsid w:val="00C978C7"/>
    <w:rsid w:val="00CA4090"/>
    <w:rsid w:val="00CC0F74"/>
    <w:rsid w:val="00CC4F05"/>
    <w:rsid w:val="00CE0FED"/>
    <w:rsid w:val="00D2301E"/>
    <w:rsid w:val="00D3171D"/>
    <w:rsid w:val="00D558EB"/>
    <w:rsid w:val="00D56E82"/>
    <w:rsid w:val="00D96458"/>
    <w:rsid w:val="00DA601B"/>
    <w:rsid w:val="00DB4300"/>
    <w:rsid w:val="00DC76D0"/>
    <w:rsid w:val="00DD4FC5"/>
    <w:rsid w:val="00E3792A"/>
    <w:rsid w:val="00E42E70"/>
    <w:rsid w:val="00E70B7D"/>
    <w:rsid w:val="00EA0774"/>
    <w:rsid w:val="00EC4F75"/>
    <w:rsid w:val="00EE054B"/>
    <w:rsid w:val="00EE2B14"/>
    <w:rsid w:val="00F13D43"/>
    <w:rsid w:val="00F40382"/>
    <w:rsid w:val="00F46B30"/>
    <w:rsid w:val="00F579C0"/>
    <w:rsid w:val="00F60767"/>
    <w:rsid w:val="00F676D4"/>
    <w:rsid w:val="00FC7B14"/>
    <w:rsid w:val="67EC5B6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4"/>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FollowedHyperlink"/>
    <w:basedOn w:val="6"/>
    <w:unhideWhenUsed/>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semiHidden/>
    <w:qFormat/>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37A328-70A5-4CA0-8536-C49C8087DB2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354</Words>
  <Characters>2022</Characters>
  <Lines>16</Lines>
  <Paragraphs>4</Paragraphs>
  <TotalTime>0</TotalTime>
  <ScaleCrop>false</ScaleCrop>
  <LinksUpToDate>false</LinksUpToDate>
  <CharactersWithSpaces>2372</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2015-04-02T01:26:00Z</dcterms:created>
  <dc:creator>AutoBVT</dc:creator>
  <cp:lastModifiedBy>Administrator</cp:lastModifiedBy>
  <cp:lastPrinted>2016-12-21T00:49:00Z</cp:lastPrinted>
  <dcterms:modified xsi:type="dcterms:W3CDTF">2017-01-03T23:51:59Z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