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 w:bidi="ar"/>
        </w:rPr>
        <w:t>公司介绍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t> 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t>上海穆银投资管理有限公司，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t>致力于向国内机构和个人投资者提供高品质的理财咨询、金融培训，资产管理等服务。可让您任何地方、任何时间把握瞬息万变的金融市场脉搏。公司拥有丰富的投资管理经验，致力为投资者提供最佳的投资理财服务。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  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t>同时，我们通过领先的经营理念为国内投资者搭建专业的全方位投资平台，引进全球范围内安全、稳定、快捷的交易平台和灵活的投资模式。我们定期开设免费的国内外投资基础知识讲座，为投资者服务，根据客户的需求，帮助投资者选择符合自身特色的投资方式，树立正确的投资理念。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t>  维护客户的利益就是我们发展的基础，我们将以诚信为本，以客户满意为宗旨，竭诚为您提供金融投资领域中最优质服务，努力成为业界创新典范，服务的旗帜和道德的标杆。共同提升投资咨询的服务水平和社会形象，成为投资理财中最得力的参谋和最诚挚的合作伙伴。公司技术过硬，实力雄厚，发展迅速，需要招聘引进大批人才充实公司的各个管理岗位。现面向社会，诚招有识之士加盟。选择穆银，共赢财富；加入穆银，成就梦想!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75" w:lineRule="atLeast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75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投资顾问（若干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75" w:lineRule="atLeast"/>
        <w:ind w:left="0" w:right="0" w:firstLine="0"/>
        <w:jc w:val="left"/>
        <w:rPr>
          <w:rFonts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岗位职责：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75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1、根据公司提供的客户资料，通过电话或网络向客户介绍近期投资方向；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75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2、执行公司营销计划，完成客户资料收集与整理；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75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3、通过各种方式和渠道推荐公司投资理财产品，充分发挥个人优势开发新客户及维护老客户；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75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4、保持与客户沟通联系，为客户提供金融分析等服务；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75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5、能够积极配合部门领导完成团队销售业绩。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75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岗位要求：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75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1、口齿清晰，反应灵活，具备快速的学习能力；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75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2、性格外向、反应敏捷、表达能力强，具有较强的沟通能力及交际技巧，具有亲和力；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75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3、善于表达，有良好的人际交往沟通能力；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75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4、勤奋刻苦，具有良好的抗压能力及较强的团队协作精神，有强烈的上进心；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75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5、热爱金融投资事业，立志于从事金融行业者优先考虑</w:t>
      </w:r>
      <w:r>
        <w:rPr>
          <w:rFonts w:hint="eastAsia" w:ascii="宋体" w:hAnsi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75" w:lineRule="atLeast"/>
        <w:ind w:left="0" w:right="0" w:firstLine="0"/>
        <w:jc w:val="left"/>
        <w:rPr>
          <w:rFonts w:hint="eastAsia" w:ascii="宋体" w:hAnsi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6、20-30岁</w:t>
      </w:r>
      <w:r>
        <w:rPr>
          <w:rFonts w:hint="eastAsia" w:ascii="宋体" w:hAnsi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，高中以上学历有限，专业不限；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75" w:lineRule="atLeast"/>
        <w:ind w:left="0" w:right="0" w:firstLine="0"/>
        <w:jc w:val="left"/>
        <w:rPr>
          <w:rFonts w:hint="eastAsia" w:ascii="宋体" w:hAnsi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i w:val="0"/>
          <w:caps w:val="0"/>
          <w:color w:val="333333"/>
          <w:spacing w:val="0"/>
          <w:kern w:val="0"/>
          <w:sz w:val="18"/>
          <w:szCs w:val="18"/>
          <w:shd w:val="clear" w:color="auto" w:fill="FFFFFF"/>
          <w:lang w:val="en-US" w:eastAsia="zh-CN" w:bidi="ar"/>
        </w:rPr>
        <w:t>7、欢迎应届毕业生。</w:t>
      </w:r>
    </w:p>
    <w:p>
      <w:pPr>
        <w:keepNext w:val="0"/>
        <w:keepLines w:val="0"/>
        <w:widowControl/>
        <w:suppressLineNumbers w:val="0"/>
        <w:spacing w:line="240" w:lineRule="auto"/>
        <w:ind w:lef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5" w:lineRule="atLeast"/>
        <w:ind w:left="0" w:right="0"/>
        <w:jc w:val="left"/>
        <w:rPr>
          <w:rFonts w:ascii="宋体" w:hAnsi="宋体" w:eastAsia="宋体" w:cs="宋体"/>
          <w:color w:val="333333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晋升空间: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color w:val="333333"/>
          <w:sz w:val="21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业务</w:t>
      </w:r>
      <w:r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晋升通道：</w:t>
      </w:r>
      <w:r>
        <w:rPr>
          <w:rFonts w:hint="eastAsia" w:ascii="宋体" w:hAnsi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见习投资顾问</w:t>
      </w:r>
      <w:r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-</w:t>
      </w:r>
      <w:r>
        <w:rPr>
          <w:rFonts w:hint="eastAsia" w:ascii="宋体" w:hAnsi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投资顾问-高级投资顾问-金牌投资顾问-核心投资顾问-业务主管-业务</w:t>
      </w:r>
      <w:r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经理-总监-分公司总经理；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color w:val="333333"/>
          <w:sz w:val="21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2、</w:t>
      </w:r>
      <w:r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积累自己的专业技能知识，将来可发展领域：如理财规划师，金融分析师岗位等；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ascii="宋体" w:hAnsi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3、</w:t>
      </w:r>
      <w:r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公开、公平、公正的考核制度，可以让您的职业规划更加清晰。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color w:val="333333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福利待遇：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color w:val="333333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1、一周工作五天，周末双休；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color w:val="333333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2、</w:t>
      </w:r>
      <w:r>
        <w:rPr>
          <w:rFonts w:hint="eastAsia" w:ascii="宋体" w:hAnsi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提供住宿，拎包入住，阿姨每天打扫；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color w:val="333333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3、除国家规定的法定节假日正常休息外，所有员工还享有带薪年假；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color w:val="333333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4、丰富多彩的业余活动，优秀员工享受国内外旅游机会；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5、公司为员工提供良好的职业发展空间和广阔的发展平台，并由资深培训导师阶段性的对员工进行专业知识的培训</w:t>
      </w:r>
      <w:r>
        <w:rPr>
          <w:rFonts w:hint="eastAsia" w:ascii="宋体" w:hAnsi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ascii="宋体" w:hAnsi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6、每月组织员工生日会，所有员工享受节假日的活动奖品等福利；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ascii="宋体" w:hAnsi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7、免费的带薪培训，专业老师全程指导；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ascii="宋体" w:hAnsi="宋体" w:cs="宋体"/>
          <w:b/>
          <w:i w:val="0"/>
          <w:caps w:val="0"/>
          <w:color w:val="666666"/>
          <w:spacing w:val="0"/>
          <w:kern w:val="0"/>
          <w:sz w:val="18"/>
          <w:szCs w:val="18"/>
          <w:shd w:val="clear" w:fill="FFFFFF"/>
          <w:lang w:val="en-US" w:eastAsia="zh-CN" w:bidi="ar"/>
        </w:rPr>
        <w:t>8、员工平均月收入8000-10000元左右。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公司地址：上海市嘉定区鹤望路733弄3号9层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联系人： 李静静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联系电话：021-69002157，15958231434</w:t>
      </w:r>
    </w:p>
    <w:p>
      <w:pPr>
        <w:rPr>
          <w:rFonts w:hint="eastAsia" w:ascii="宋体" w:hAnsi="宋体" w:eastAsia="宋体" w:cs="宋体"/>
          <w:b w:val="0"/>
          <w:i w:val="0"/>
          <w:caps w:val="0"/>
          <w:spacing w:val="0"/>
          <w:sz w:val="27"/>
          <w:szCs w:val="27"/>
          <w:u w:val="none"/>
          <w:shd w:val="clear" w:fill="FFFFFF"/>
        </w:rPr>
      </w:pPr>
      <w:r>
        <w:rPr>
          <w:rFonts w:hint="eastAsia"/>
          <w:lang w:val="en-US" w:eastAsia="zh-CN"/>
        </w:rPr>
        <w:t>网址：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sz w:val="27"/>
          <w:szCs w:val="27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sz w:val="27"/>
          <w:szCs w:val="27"/>
          <w:u w:val="none"/>
          <w:shd w:val="clear" w:fill="FFFFFF"/>
        </w:rPr>
        <w:instrText xml:space="preserve"> HYPERLINK "http://www.muytz.com/" </w:instrTex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sz w:val="27"/>
          <w:szCs w:val="27"/>
          <w:u w:val="none"/>
          <w:shd w:val="clear" w:fill="FFFFFF"/>
        </w:rPr>
        <w:fldChar w:fldCharType="separate"/>
      </w:r>
      <w:r>
        <w:rPr>
          <w:rStyle w:val="3"/>
          <w:rFonts w:hint="eastAsia" w:ascii="宋体" w:hAnsi="宋体" w:eastAsia="宋体" w:cs="宋体"/>
          <w:b w:val="0"/>
          <w:i w:val="0"/>
          <w:caps w:val="0"/>
          <w:spacing w:val="0"/>
          <w:sz w:val="27"/>
          <w:szCs w:val="27"/>
          <w:u w:val="none"/>
          <w:shd w:val="clear" w:fill="FFFFFF"/>
        </w:rPr>
        <w:t>www.muytz.com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sz w:val="27"/>
          <w:szCs w:val="27"/>
          <w:u w:val="none"/>
          <w:shd w:val="clear" w:fill="FFFFFF"/>
        </w:rPr>
        <w:fldChar w:fldCharType="end"/>
      </w:r>
    </w:p>
    <w:p>
      <w:pPr>
        <w:rPr>
          <w:rFonts w:hint="eastAsia" w:ascii="宋体" w:hAnsi="宋体" w:eastAsia="宋体" w:cs="宋体"/>
          <w:b w:val="0"/>
          <w:i w:val="0"/>
          <w:caps w:val="0"/>
          <w:spacing w:val="0"/>
          <w:sz w:val="27"/>
          <w:szCs w:val="27"/>
          <w:u w:val="none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sz w:val="27"/>
          <w:szCs w:val="27"/>
          <w:u w:val="none"/>
          <w:shd w:val="clear" w:fill="FFFFFF"/>
          <w:lang w:eastAsia="zh-CN"/>
        </w:rPr>
        <w:drawing>
          <wp:inline distT="0" distB="0" distL="114300" distR="114300">
            <wp:extent cx="4876165" cy="4876165"/>
            <wp:effectExtent l="0" t="0" r="635" b="635"/>
            <wp:docPr id="12" name="图片 12" descr="xin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xind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hAnsi="宋体" w:eastAsia="宋体" w:cs="宋体"/>
          <w:b w:val="0"/>
          <w:i w:val="0"/>
          <w:caps w:val="0"/>
          <w:spacing w:val="0"/>
          <w:sz w:val="27"/>
          <w:szCs w:val="27"/>
          <w:u w:val="none"/>
          <w:shd w:val="clear" w:fill="FFFFFF"/>
        </w:rPr>
      </w:pPr>
    </w:p>
    <w:p>
      <w:pPr>
        <w:rPr>
          <w:rFonts w:hint="eastAsia" w:ascii="宋体" w:hAnsi="宋体" w:eastAsia="宋体" w:cs="宋体"/>
          <w:b w:val="0"/>
          <w:i w:val="0"/>
          <w:caps w:val="0"/>
          <w:spacing w:val="0"/>
          <w:sz w:val="27"/>
          <w:szCs w:val="27"/>
          <w:u w:val="none"/>
          <w:shd w:val="clear" w:fill="FFFFFF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公司环境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1290" cy="1245870"/>
            <wp:effectExtent l="0" t="0" r="16510" b="1143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11445" cy="1125220"/>
            <wp:effectExtent l="0" t="0" r="8255" b="1778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3936365"/>
            <wp:effectExtent l="0" t="0" r="6350" b="698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宿舍图片，6人间，独立卫生间。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"http://s2.nuomi.bdimg.com/upload/mfs201504/2015/04-01/1427860754994-4581.jpg"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76750" cy="2981325"/>
            <wp:effectExtent l="0" t="0" r="0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"http://images4.c-ctrip.com/target/fd/tuangou/g2/M00/E8/FA/Cghzf1UTpCGAeMWIAAhgh7V4f9k418_360_240.jpg"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29000" cy="2286000"/>
            <wp:effectExtent l="0" t="0" r="0" b="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员工活动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3949700"/>
            <wp:effectExtent l="0" t="0" r="6350" b="12700"/>
            <wp:docPr id="8" name="图片 8" descr="3  宁波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  宁波行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3949700"/>
            <wp:effectExtent l="0" t="0" r="6350" b="12700"/>
            <wp:docPr id="7" name="图片 7" descr="1火箭队安吉滑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火箭队安吉滑雪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3013075" cy="2259965"/>
            <wp:effectExtent l="0" t="0" r="15875" b="6985"/>
            <wp:docPr id="6" name="图片 6" descr="QQ图片2015112211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511221113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"C:\\Users\\admin\\Documents\\QQEIM Files\\2881147241\\Image\\C2C\\9@K3)30~@(}Q2BX5Z%9W1(O.jpg"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10200" cy="2476500"/>
            <wp:effectExtent l="0" t="0" r="0" b="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员工生日会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"C:\\Users\\admin\\Documents\\QQEIM Files\\2881147241\\Image\\C2C\\%[WJR5F~PC}TJG}C8UPWTBT.jpg"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10125" cy="3133725"/>
            <wp:effectExtent l="0" t="0" r="9525" b="9525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员工奖金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1770" cy="2637790"/>
            <wp:effectExtent l="0" t="0" r="5080" b="10160"/>
            <wp:docPr id="10" name="图片 10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未标题-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CCA18"/>
    <w:multiLevelType w:val="singleLevel"/>
    <w:tmpl w:val="57ECCA1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6033DC"/>
    <w:rsid w:val="08D508DA"/>
    <w:rsid w:val="1BC723FA"/>
    <w:rsid w:val="30CC5337"/>
    <w:rsid w:val="4B604E75"/>
    <w:rsid w:val="68885DD4"/>
    <w:rsid w:val="6C6033DC"/>
    <w:rsid w:val="70B47A6B"/>
    <w:rsid w:val="755649C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2016-09-29T07:29:00Z</dcterms:created>
  <dc:creator>admin</dc:creator>
  <cp:lastModifiedBy>admin</cp:lastModifiedBy>
  <dcterms:modified xsi:type="dcterms:W3CDTF">2016-10-17T02:08:40Z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