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：</w:t>
      </w:r>
      <w:bookmarkStart w:id="0" w:name="_GoBack"/>
      <w:bookmarkEnd w:id="0"/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在参加2020年</w:t>
      </w:r>
      <w:r>
        <w:rPr>
          <w:rFonts w:ascii="仿宋_GB2312" w:eastAsia="仿宋_GB2312"/>
          <w:sz w:val="30"/>
          <w:szCs w:val="30"/>
        </w:rPr>
        <w:t>烟台市市直卫生健康事业单位公开招聘第二批高层次急需短缺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582B2EEC"/>
    <w:rsid w:val="717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52B37-32BC-4A4B-A430-6C87F27A0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33</TotalTime>
  <ScaleCrop>false</ScaleCrop>
  <LinksUpToDate>false</LinksUpToDate>
  <CharactersWithSpaces>437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丛丛</cp:lastModifiedBy>
  <cp:lastPrinted>2018-11-20T01:43:00Z</cp:lastPrinted>
  <dcterms:modified xsi:type="dcterms:W3CDTF">2021-04-06T02:47:14Z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3E16F084CAFC4F189FF7999C2FC62B35</vt:lpwstr>
  </property>
</Properties>
</file>