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90" w:lineRule="atLeast"/>
        <w:ind w:left="0" w:right="0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枣庄市市中区人民医院招聘专业技术人员简章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90" w:lineRule="atLeast"/>
        <w:ind w:left="0" w:right="0"/>
        <w:rPr>
          <w:sz w:val="24"/>
          <w:szCs w:val="24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根据医院发展需要，经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院委会研究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面向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学院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公开招聘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应届研究生及本科生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，现将公开招聘的有关事项公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如下: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90" w:lineRule="atLeast"/>
        <w:ind w:left="0" w:right="0"/>
        <w:rPr>
          <w:sz w:val="24"/>
          <w:szCs w:val="24"/>
        </w:rPr>
      </w:pPr>
      <w:r>
        <w:rPr>
          <w:rStyle w:val="4"/>
          <w:rFonts w:hint="eastAsia" w:ascii="宋体" w:hAnsi="宋体" w:eastAsia="宋体" w:cs="宋体"/>
          <w:color w:val="000000"/>
          <w:sz w:val="24"/>
          <w:szCs w:val="24"/>
        </w:rPr>
        <w:t>　　一、招聘人数及</w:t>
      </w:r>
      <w:r>
        <w:rPr>
          <w:rStyle w:val="4"/>
          <w:rFonts w:hint="eastAsia" w:ascii="宋体" w:hAnsi="宋体" w:cs="宋体"/>
          <w:color w:val="000000"/>
          <w:sz w:val="24"/>
          <w:szCs w:val="24"/>
          <w:lang w:eastAsia="zh-CN"/>
        </w:rPr>
        <w:t>专业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90" w:lineRule="atLeast"/>
        <w:ind w:left="0" w:right="0" w:firstLine="420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人数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公开招聘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应届全日制医学硕士研究生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10名，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临床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医学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麻醉、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医学影像本科生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10名、高等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护理五年一贯制本科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5名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高等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护理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专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科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10名。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90" w:lineRule="atLeast"/>
        <w:ind w:left="0" w:right="0" w:firstLine="420"/>
        <w:rPr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专业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：研究生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学科类别：神经外科，小儿内科，泌尿外科，心内科，普外科，骨外科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妇产科，重症医学，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肿瘤内科、消化内科、肝病科、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麻醉科，医学影像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学专业；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本科专业类别：临床医学（填报妇产科、儿科、耳鼻喉科、内科、外科、急诊科、重症医学科</w:t>
      </w:r>
      <w:bookmarkStart w:id="0" w:name="_GoBack"/>
      <w:bookmarkEnd w:id="0"/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），医学影像，麻醉，高等护理。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90" w:lineRule="atLeast"/>
        <w:ind w:left="0" w:right="0"/>
        <w:rPr>
          <w:sz w:val="24"/>
          <w:szCs w:val="24"/>
        </w:rPr>
      </w:pPr>
      <w:r>
        <w:rPr>
          <w:rStyle w:val="4"/>
          <w:rFonts w:hint="eastAsia" w:ascii="宋体" w:hAnsi="宋体" w:eastAsia="宋体" w:cs="宋体"/>
          <w:color w:val="000000"/>
          <w:sz w:val="24"/>
          <w:szCs w:val="24"/>
        </w:rPr>
        <w:t>　　二、招聘条件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90" w:lineRule="atLeast"/>
        <w:ind w:left="0" w:right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　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(一)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应届毕业生，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具有中华人民共和国国籍，遵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纪守法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90" w:lineRule="atLeast"/>
        <w:ind w:left="0" w:right="0" w:firstLine="42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(二)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硕士生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0周岁以下(19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6年1月1日以后出生)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有执业医师从业资格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者优先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90" w:lineRule="atLeast"/>
        <w:ind w:left="0" w:right="0" w:firstLine="42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(三)具有良好的职业道德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正常履职的身体条件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90" w:lineRule="atLeast"/>
        <w:ind w:left="0" w:right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4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三、招聘</w:t>
      </w:r>
      <w:r>
        <w:rPr>
          <w:rStyle w:val="4"/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形式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90" w:lineRule="atLeast"/>
        <w:ind w:left="0" w:right="0" w:firstLine="420"/>
        <w:rPr>
          <w:rFonts w:hint="eastAsia" w:ascii="宋体" w:hAnsi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按照招聘条件及要求在学院现场招聘；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90" w:lineRule="atLeast"/>
        <w:ind w:left="0" w:right="0" w:firstLine="420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联系人：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邵永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王鑫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电话：0632-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3211886、3898966；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90" w:lineRule="atLeast"/>
        <w:ind w:left="0" w:right="0" w:firstLine="420"/>
        <w:rPr>
          <w:rFonts w:hint="eastAsia" w:ascii="宋体" w:hAnsi="宋体" w:eastAsia="华文仿宋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E-mail：</w:t>
      </w:r>
      <w:r>
        <w:rPr>
          <w:rFonts w:hint="eastAsia" w:ascii="宋体" w:hAnsi="宋体" w:eastAsia="华文仿宋" w:cs="宋体"/>
          <w:color w:val="000000"/>
          <w:sz w:val="24"/>
          <w:szCs w:val="24"/>
          <w:lang w:val="en-US" w:eastAsia="zh-CN"/>
        </w:rPr>
        <w:t>szqyyrlzyb@163.com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90" w:lineRule="atLeast"/>
        <w:ind w:left="0" w:right="0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　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报名要求：每人限报一个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专业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。报名时需提交本人身份证、毕业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生就业推荐表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（硕士生有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执业资格证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原件及复印件），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本人近期正面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寸免冠同底版彩色照片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张，填写上交招聘报名登记表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（见附件）；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90" w:lineRule="atLeast"/>
        <w:ind w:left="0" w:right="0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　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资格审查：由区人民医院组成相关人员对报名者进行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现场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资格审查，经审查符合招聘条件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并经初步考察优秀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者，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拟签订用工协议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凡签订协议者按照协议期限按时到医院报道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；</w:t>
      </w:r>
    </w:p>
    <w:p>
      <w:pPr>
        <w:numPr>
          <w:ilvl w:val="0"/>
          <w:numId w:val="1"/>
        </w:numPr>
        <w:ind w:firstLine="420"/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待遇</w:t>
      </w:r>
    </w:p>
    <w:p>
      <w:pPr>
        <w:numPr>
          <w:ilvl w:val="0"/>
          <w:numId w:val="0"/>
        </w:numPr>
        <w:rPr>
          <w:rFonts w:hint="eastAsia" w:ascii="宋体" w:hAnsi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硕士研究生、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医学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影像及麻醉专业的本科生，医院将根据其工作情况享受与在编人员同等工资水平，其他本科生根据医院设置岗位取酬，并优先推荐考取备案编制。</w:t>
      </w:r>
    </w:p>
    <w:p>
      <w:pPr>
        <w:numPr>
          <w:ilvl w:val="0"/>
          <w:numId w:val="0"/>
        </w:numPr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                      二零一六年五月二十三日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textAlignment w:val="baseline"/>
        <w:rPr>
          <w:rFonts w:hint="eastAsia" w:ascii="黑体" w:hAnsi="宋体" w:eastAsia="黑体" w:cs="黑体"/>
          <w:kern w:val="2"/>
          <w:sz w:val="32"/>
          <w:szCs w:val="24"/>
          <w:vertAlign w:val="baseli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1"/>
          <w:szCs w:val="24"/>
          <w:vertAlign w:val="baseline"/>
          <w:lang w:val="en-US" w:eastAsia="zh-CN" w:bidi="ar"/>
        </w:rPr>
        <w:t>附件：</w:t>
      </w:r>
      <w:r>
        <w:rPr>
          <w:rFonts w:hint="eastAsia" w:ascii="黑体" w:hAnsi="宋体" w:eastAsia="黑体" w:cs="黑体"/>
          <w:kern w:val="2"/>
          <w:sz w:val="32"/>
          <w:szCs w:val="24"/>
          <w:vertAlign w:val="baseline"/>
          <w:lang w:val="en-US" w:eastAsia="zh-CN" w:bidi="ar"/>
        </w:rPr>
        <w:t xml:space="preserve"> 枣</w:t>
      </w:r>
      <w:r>
        <w:rPr>
          <w:rFonts w:hint="eastAsia" w:ascii="黑体" w:hAnsi="宋体" w:eastAsia="黑体" w:cs="黑体"/>
          <w:kern w:val="2"/>
          <w:sz w:val="32"/>
          <w:szCs w:val="24"/>
          <w:vertAlign w:val="baseline"/>
          <w:lang w:val="en-US" w:eastAsia="zh-CN" w:bidi="ar"/>
        </w:rPr>
        <w:t>庄市市中区人民医院招聘报名登记表</w:t>
      </w:r>
    </w:p>
    <w:tbl>
      <w:tblPr>
        <w:tblStyle w:val="5"/>
        <w:tblpPr w:leftFromText="180" w:rightFromText="180" w:vertAnchor="text" w:horzAnchor="page" w:tblpX="1041" w:tblpY="924"/>
        <w:tblOverlap w:val="never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554"/>
        <w:gridCol w:w="359"/>
        <w:gridCol w:w="360"/>
        <w:gridCol w:w="832"/>
        <w:gridCol w:w="68"/>
        <w:gridCol w:w="166"/>
        <w:gridCol w:w="374"/>
        <w:gridCol w:w="292"/>
        <w:gridCol w:w="180"/>
        <w:gridCol w:w="248"/>
        <w:gridCol w:w="292"/>
        <w:gridCol w:w="68"/>
        <w:gridCol w:w="112"/>
        <w:gridCol w:w="348"/>
        <w:gridCol w:w="80"/>
        <w:gridCol w:w="328"/>
        <w:gridCol w:w="684"/>
        <w:gridCol w:w="68"/>
        <w:gridCol w:w="112"/>
        <w:gridCol w:w="168"/>
        <w:gridCol w:w="192"/>
        <w:gridCol w:w="360"/>
        <w:gridCol w:w="68"/>
        <w:gridCol w:w="136"/>
        <w:gridCol w:w="696"/>
        <w:gridCol w:w="414"/>
        <w:gridCol w:w="379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atLeast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atLeast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atLeast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7" w:leftChars="-51" w:right="-107" w:rightChars="-51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w w:val="8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w w:val="80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atLeast"/>
              <w:ind w:left="0" w:right="0"/>
              <w:jc w:val="center"/>
              <w:rPr>
                <w:rFonts w:eastAsia="仿宋_GB2312"/>
                <w:b/>
                <w:w w:val="8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-107" w:leftChars="-51" w:right="-107" w:rightChars="-51"/>
              <w:jc w:val="both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学历及学制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-92" w:leftChars="-44" w:right="-107" w:rightChars="-51"/>
              <w:jc w:val="center"/>
              <w:rPr>
                <w:rFonts w:hint="eastAsia" w:eastAsia="仿宋_GB2312"/>
                <w:b/>
                <w:sz w:val="28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eastAsia="仿宋_GB2312"/>
                <w:b/>
                <w:sz w:val="28"/>
                <w:szCs w:val="24"/>
                <w:bdr w:val="none" w:color="auto" w:sz="0" w:space="0"/>
                <w:lang w:val="en-US" w:eastAsia="zh-CN"/>
              </w:rPr>
              <w:t>学位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-107" w:leftChars="-51" w:right="-107" w:rightChars="-51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-92" w:leftChars="-44" w:right="-107" w:rightChars="-51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-92" w:leftChars="-44" w:right="-107" w:rightChars="-51"/>
              <w:jc w:val="center"/>
              <w:rPr>
                <w:rFonts w:eastAsia="仿宋_GB2312"/>
                <w:b/>
                <w:sz w:val="28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atLeast"/>
              <w:ind w:left="-92" w:leftChars="-44" w:right="-107" w:rightChars="-51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lang w:val="en-US" w:eastAsia="zh-CN" w:bidi="ar"/>
              </w:rPr>
              <w:t>时间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atLeast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称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-107" w:leftChars="-51" w:right="-107" w:rightChars="-51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任职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-107" w:leftChars="-51" w:right="-107" w:rightChars="-51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-105" w:rightChars="-5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-113" w:leftChars="-55" w:right="-105" w:rightChars="-50" w:hanging="2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聘任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-113" w:leftChars="-55" w:right="-105" w:rightChars="-50" w:hanging="2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-113" w:leftChars="-55" w:right="-105" w:rightChars="-50" w:hanging="2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-107" w:leftChars="-51" w:right="-107" w:rightChars="-51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曾担任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-107" w:leftChars="-51" w:right="-107" w:rightChars="-51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行政职务</w:t>
            </w: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89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atLeast"/>
              <w:ind w:left="0" w:right="0"/>
              <w:jc w:val="center"/>
              <w:rPr>
                <w:rFonts w:eastAsia="仿宋_GB2312"/>
                <w:b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家庭地址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w w:val="8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（户籍所在地）</w:t>
            </w:r>
          </w:p>
        </w:tc>
        <w:tc>
          <w:tcPr>
            <w:tcW w:w="30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atLeast"/>
              <w:ind w:left="0" w:right="0"/>
              <w:jc w:val="center"/>
              <w:rPr>
                <w:rFonts w:eastAsia="仿宋_GB2312"/>
                <w:b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atLeast"/>
              <w:ind w:left="-107" w:leftChars="-51" w:right="-107" w:rightChars="-51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8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atLeast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atLeast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atLeast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atLeast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atLeast"/>
              <w:ind w:left="285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atLeast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所取得从业资格证名称</w:t>
            </w: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atLeast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atLeast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取得时间</w:t>
            </w:r>
          </w:p>
        </w:tc>
        <w:tc>
          <w:tcPr>
            <w:tcW w:w="16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atLeast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atLeast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从业资格证书编号</w:t>
            </w:r>
          </w:p>
        </w:tc>
        <w:tc>
          <w:tcPr>
            <w:tcW w:w="2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atLeast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家庭主要成员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50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2" w:firstLineChars="20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50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50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50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6" w:hRule="atLeast"/>
        </w:trPr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88" w:leftChars="-137" w:right="-107" w:rightChars="-51" w:firstLine="1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88" w:leftChars="-137" w:right="-107" w:rightChars="-51" w:firstLine="1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88" w:leftChars="-137" w:right="-107" w:rightChars="-51" w:firstLine="1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经历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427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学习或工作单位</w:t>
            </w:r>
          </w:p>
        </w:tc>
        <w:tc>
          <w:tcPr>
            <w:tcW w:w="2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科室及从事工作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27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27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27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837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本人承诺，以上填写内容及我提供的所有申报材料，都经本人认真核实过，我保证所提供的个人信息、相关材料、证件都真实、准确、完整，对因提供有关信息、材料、证件不真实或违反有关纪律规定所造成的后果，本人自愿承担相应的责任。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eastAsia="仿宋_GB2312"/>
                <w:b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承诺人签字：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b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textAlignment w:val="baseline"/>
        <w:rPr>
          <w:rFonts w:hint="eastAsia" w:ascii="黑体" w:hAnsi="宋体" w:eastAsia="黑体" w:cs="黑体"/>
          <w:sz w:val="32"/>
          <w:szCs w:val="24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/>
        <w:jc w:val="both"/>
        <w:rPr>
          <w:rFonts w:hint="eastAsia" w:asci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 xml:space="preserve">                                     </w:t>
      </w:r>
    </w:p>
    <w:p>
      <w:pPr>
        <w:numPr>
          <w:ilvl w:val="0"/>
          <w:numId w:val="0"/>
        </w:numPr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3096946">
    <w:nsid w:val="57351672"/>
    <w:multiLevelType w:val="singleLevel"/>
    <w:tmpl w:val="57351672"/>
    <w:lvl w:ilvl="0" w:tentative="1">
      <w:start w:val="4"/>
      <w:numFmt w:val="chineseCounting"/>
      <w:suff w:val="nothing"/>
      <w:lvlText w:val="%1、"/>
      <w:lvlJc w:val="left"/>
    </w:lvl>
  </w:abstractNum>
  <w:num w:numId="1">
    <w:abstractNumId w:val="14630969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18FF"/>
    <w:rsid w:val="012D737A"/>
    <w:rsid w:val="03F3444F"/>
    <w:rsid w:val="0A802A32"/>
    <w:rsid w:val="0FAA3082"/>
    <w:rsid w:val="0FC4414C"/>
    <w:rsid w:val="107938D4"/>
    <w:rsid w:val="142A7F6D"/>
    <w:rsid w:val="16086B1B"/>
    <w:rsid w:val="272C6193"/>
    <w:rsid w:val="28217963"/>
    <w:rsid w:val="2AEF1154"/>
    <w:rsid w:val="32AD0BA1"/>
    <w:rsid w:val="37BE224F"/>
    <w:rsid w:val="3B9C0126"/>
    <w:rsid w:val="411C1BB6"/>
    <w:rsid w:val="54CE59B8"/>
    <w:rsid w:val="566747BB"/>
    <w:rsid w:val="5B5860B4"/>
    <w:rsid w:val="61E21AA5"/>
    <w:rsid w:val="661E09F8"/>
    <w:rsid w:val="67664BDA"/>
    <w:rsid w:val="67BC52BA"/>
    <w:rsid w:val="6B1D77AC"/>
    <w:rsid w:val="6C6E6E82"/>
    <w:rsid w:val="6DE817B6"/>
    <w:rsid w:val="77B715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2016-05-23T07:47:11Z</cp:lastPrinted>
  <dcterms:modified xsi:type="dcterms:W3CDTF">2016-05-23T08:19:14Z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