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33" w:rsidRPr="00E10344" w:rsidRDefault="00E30E33">
      <w:pPr>
        <w:jc w:val="center"/>
        <w:rPr>
          <w:b/>
          <w:sz w:val="28"/>
          <w:szCs w:val="32"/>
        </w:rPr>
      </w:pPr>
      <w:r w:rsidRPr="00E10344">
        <w:rPr>
          <w:rFonts w:hint="eastAsia"/>
          <w:b/>
          <w:sz w:val="44"/>
          <w:szCs w:val="32"/>
        </w:rPr>
        <w:t>九州</w:t>
      </w:r>
      <w:proofErr w:type="gramStart"/>
      <w:r w:rsidRPr="00E10344">
        <w:rPr>
          <w:rFonts w:hint="eastAsia"/>
          <w:b/>
          <w:sz w:val="44"/>
          <w:szCs w:val="32"/>
        </w:rPr>
        <w:t>通</w:t>
      </w:r>
      <w:r w:rsidR="003046C1">
        <w:rPr>
          <w:rFonts w:hint="eastAsia"/>
          <w:b/>
          <w:sz w:val="44"/>
          <w:szCs w:val="32"/>
        </w:rPr>
        <w:t>医疗</w:t>
      </w:r>
      <w:proofErr w:type="gramEnd"/>
      <w:r w:rsidR="003046C1">
        <w:rPr>
          <w:rFonts w:hint="eastAsia"/>
          <w:b/>
          <w:sz w:val="44"/>
          <w:szCs w:val="32"/>
        </w:rPr>
        <w:t>投资管理有限公司</w:t>
      </w:r>
      <w:r w:rsidRPr="00E10344">
        <w:rPr>
          <w:rFonts w:hint="eastAsia"/>
          <w:b/>
          <w:sz w:val="44"/>
          <w:szCs w:val="32"/>
        </w:rPr>
        <w:t>招聘简章</w:t>
      </w:r>
    </w:p>
    <w:p w:rsidR="003046C1" w:rsidRPr="003046C1" w:rsidRDefault="003046C1" w:rsidP="00775289">
      <w:pPr>
        <w:spacing w:line="360" w:lineRule="auto"/>
        <w:rPr>
          <w:rFonts w:ascii="宋体" w:hAnsi="宋体"/>
          <w:b/>
          <w:color w:val="000000"/>
          <w:sz w:val="28"/>
          <w:szCs w:val="32"/>
        </w:rPr>
      </w:pPr>
    </w:p>
    <w:p w:rsidR="00E30E33" w:rsidRPr="00A104D4" w:rsidRDefault="00E30E33" w:rsidP="00775289">
      <w:pPr>
        <w:spacing w:line="360" w:lineRule="auto"/>
        <w:rPr>
          <w:rFonts w:ascii="宋体" w:hAnsi="宋体"/>
          <w:b/>
          <w:color w:val="000000"/>
          <w:sz w:val="28"/>
          <w:szCs w:val="32"/>
        </w:rPr>
      </w:pPr>
      <w:r w:rsidRPr="00A104D4">
        <w:rPr>
          <w:rFonts w:ascii="宋体" w:hAnsi="宋体" w:hint="eastAsia"/>
          <w:b/>
          <w:color w:val="000000"/>
          <w:sz w:val="28"/>
          <w:szCs w:val="32"/>
        </w:rPr>
        <w:t>一、公司简介</w:t>
      </w:r>
    </w:p>
    <w:p w:rsidR="002233DB" w:rsidRPr="000B5220" w:rsidRDefault="002233DB" w:rsidP="002233DB">
      <w:pPr>
        <w:spacing w:line="360" w:lineRule="auto"/>
        <w:ind w:firstLineChars="200" w:firstLine="420"/>
      </w:pPr>
      <w:r w:rsidRPr="000B5220">
        <w:t>九州通医药集团股份有限公司是一家以西药、中药、器械为主要经营产品，以医疗机构、批发企业、零售药店为主要客户对象，并为客户提供信息、物流等各项增值服务的大型企业集团。公司立足于医药健康行业，是中国医药商业领域具有全国性网络的少数几家企业之一，于</w:t>
      </w:r>
      <w:r w:rsidRPr="000B5220">
        <w:t>2010</w:t>
      </w:r>
      <w:r w:rsidRPr="000B5220">
        <w:t>年</w:t>
      </w:r>
      <w:r w:rsidRPr="000B5220">
        <w:t>11</w:t>
      </w:r>
      <w:r w:rsidRPr="000B5220">
        <w:t>月</w:t>
      </w:r>
      <w:r w:rsidRPr="000B5220">
        <w:t>2</w:t>
      </w:r>
      <w:r w:rsidRPr="000B5220">
        <w:t>日在上海证券交易所挂牌上市（股票简称：九州通，证券代码：</w:t>
      </w:r>
      <w:r w:rsidRPr="000B5220">
        <w:t>600998</w:t>
      </w:r>
      <w:r w:rsidRPr="000B5220">
        <w:t>），是在中国医药商业行业处于领先地位的上市公司。公司连续多年位列中国医药商业企业前列，中国民营医药商业企业第</w:t>
      </w:r>
      <w:r w:rsidRPr="000B5220">
        <w:t>1</w:t>
      </w:r>
      <w:r w:rsidRPr="000B5220">
        <w:t>位，并以</w:t>
      </w:r>
      <w:r w:rsidRPr="000B5220">
        <w:t>40</w:t>
      </w:r>
      <w:r w:rsidRPr="000B5220">
        <w:t>亿元的品牌价值位居</w:t>
      </w:r>
      <w:r w:rsidRPr="000B5220">
        <w:t>“2015</w:t>
      </w:r>
      <w:r w:rsidRPr="000B5220">
        <w:t>胡润品牌榜</w:t>
      </w:r>
      <w:r w:rsidRPr="000B5220">
        <w:t>”128</w:t>
      </w:r>
      <w:r w:rsidRPr="000B5220">
        <w:t>位，</w:t>
      </w:r>
      <w:r w:rsidRPr="000B5220">
        <w:t>2016</w:t>
      </w:r>
      <w:r w:rsidRPr="000B5220">
        <w:t>年位列《财富》（中文版）</w:t>
      </w:r>
      <w:r w:rsidRPr="000B5220">
        <w:t>500</w:t>
      </w:r>
      <w:r w:rsidRPr="000B5220">
        <w:t>强第</w:t>
      </w:r>
      <w:r w:rsidRPr="000B5220">
        <w:t>122</w:t>
      </w:r>
      <w:r w:rsidRPr="000B5220">
        <w:t>位。</w:t>
      </w:r>
    </w:p>
    <w:p w:rsidR="003046C1" w:rsidRPr="003046C1" w:rsidRDefault="003046C1" w:rsidP="003046C1">
      <w:pPr>
        <w:spacing w:line="360" w:lineRule="auto"/>
        <w:ind w:firstLineChars="200" w:firstLine="420"/>
      </w:pPr>
      <w:r w:rsidRPr="003046C1">
        <w:rPr>
          <w:rFonts w:hint="eastAsia"/>
        </w:rPr>
        <w:t>九州</w:t>
      </w:r>
      <w:proofErr w:type="gramStart"/>
      <w:r w:rsidRPr="003046C1">
        <w:rPr>
          <w:rFonts w:hint="eastAsia"/>
        </w:rPr>
        <w:t>通医疗</w:t>
      </w:r>
      <w:proofErr w:type="gramEnd"/>
      <w:r w:rsidRPr="003046C1">
        <w:rPr>
          <w:rFonts w:hint="eastAsia"/>
        </w:rPr>
        <w:t>投资管理有限公司是经国家工商行政管理总局批准注册的医疗投资管理公司，是九州通医药集团下属全资子公司，注册资本一亿元，业务范围涵盖医疗健康产业的投资、管理及运营，专注于</w:t>
      </w:r>
      <w:proofErr w:type="gramStart"/>
      <w:r w:rsidRPr="003046C1">
        <w:rPr>
          <w:rFonts w:hint="eastAsia"/>
        </w:rPr>
        <w:t>医</w:t>
      </w:r>
      <w:proofErr w:type="gramEnd"/>
      <w:r w:rsidRPr="003046C1">
        <w:rPr>
          <w:rFonts w:hint="eastAsia"/>
        </w:rPr>
        <w:t>养结合、老年病专科医院的投资与管理。</w:t>
      </w:r>
    </w:p>
    <w:p w:rsidR="003046C1" w:rsidRPr="003046C1" w:rsidRDefault="003046C1" w:rsidP="003046C1">
      <w:pPr>
        <w:spacing w:line="360" w:lineRule="auto"/>
        <w:ind w:firstLineChars="200" w:firstLine="420"/>
      </w:pPr>
      <w:r w:rsidRPr="003046C1">
        <w:rPr>
          <w:rFonts w:hint="eastAsia"/>
        </w:rPr>
        <w:t>公司立足于医疗、养老及</w:t>
      </w:r>
      <w:proofErr w:type="gramStart"/>
      <w:r w:rsidRPr="003046C1">
        <w:rPr>
          <w:rFonts w:hint="eastAsia"/>
        </w:rPr>
        <w:t>医</w:t>
      </w:r>
      <w:proofErr w:type="gramEnd"/>
      <w:r w:rsidRPr="003046C1">
        <w:rPr>
          <w:rFonts w:hint="eastAsia"/>
        </w:rPr>
        <w:t>养结合的投资与管理，以国际一流专业化医疗管理和</w:t>
      </w:r>
      <w:proofErr w:type="gramStart"/>
      <w:r w:rsidRPr="003046C1">
        <w:rPr>
          <w:rFonts w:hint="eastAsia"/>
        </w:rPr>
        <w:t>医养</w:t>
      </w:r>
      <w:proofErr w:type="gramEnd"/>
      <w:r w:rsidRPr="003046C1">
        <w:rPr>
          <w:rFonts w:hint="eastAsia"/>
        </w:rPr>
        <w:t>结合为主要模式，投资方式采用“</w:t>
      </w:r>
      <w:r w:rsidRPr="003046C1">
        <w:rPr>
          <w:rFonts w:hint="eastAsia"/>
        </w:rPr>
        <w:t>PPP</w:t>
      </w:r>
      <w:r w:rsidRPr="003046C1">
        <w:rPr>
          <w:rFonts w:hint="eastAsia"/>
        </w:rPr>
        <w:t>”、直接投资、托管等方式，配以智能信息化与互联网相结合的远程医疗照护方式，推行以老年病专科医院、康复医院、</w:t>
      </w:r>
      <w:proofErr w:type="gramStart"/>
      <w:r w:rsidRPr="003046C1">
        <w:rPr>
          <w:rFonts w:hint="eastAsia"/>
        </w:rPr>
        <w:t>医</w:t>
      </w:r>
      <w:proofErr w:type="gramEnd"/>
      <w:r w:rsidRPr="003046C1">
        <w:rPr>
          <w:rFonts w:hint="eastAsia"/>
        </w:rPr>
        <w:t>养结合为主要平台，以技术、服务、人才为核心竞争力，服务于老年人健康领域；同时为客户提供大健康产业的各项增值服务，朝着专业化、连锁化、品牌化的方向发展，实现全国布点、网络化经营，力争成为国内最具影响力的老年人医疗养老品牌，引领国内“医养结合”模式的发展。</w:t>
      </w:r>
      <w:r w:rsidRPr="003046C1">
        <w:rPr>
          <w:rFonts w:hint="eastAsia"/>
        </w:rPr>
        <w:t xml:space="preserve"> </w:t>
      </w:r>
    </w:p>
    <w:p w:rsidR="003046C1" w:rsidRPr="003046C1" w:rsidRDefault="003046C1" w:rsidP="003046C1">
      <w:pPr>
        <w:spacing w:line="360" w:lineRule="auto"/>
        <w:ind w:firstLineChars="200" w:firstLine="420"/>
      </w:pPr>
      <w:r w:rsidRPr="003046C1">
        <w:rPr>
          <w:rFonts w:hint="eastAsia"/>
        </w:rPr>
        <w:t>公司愿景：成为中国大健康领域“医疗”</w:t>
      </w:r>
      <w:r w:rsidRPr="003046C1">
        <w:rPr>
          <w:rFonts w:hint="eastAsia"/>
        </w:rPr>
        <w:t>+</w:t>
      </w:r>
      <w:r w:rsidRPr="003046C1">
        <w:rPr>
          <w:rFonts w:hint="eastAsia"/>
        </w:rPr>
        <w:t>“医养结合”模式的引领者，为国人提供优质和高效的医疗、养老服务，促进中国健康产业发展。</w:t>
      </w:r>
    </w:p>
    <w:p w:rsidR="00FF786F" w:rsidRPr="00FF786F" w:rsidRDefault="00FF786F" w:rsidP="00FF786F">
      <w:pPr>
        <w:spacing w:line="360" w:lineRule="auto"/>
        <w:ind w:firstLineChars="200" w:firstLine="420"/>
        <w:jc w:val="left"/>
      </w:pPr>
      <w:r w:rsidRPr="00FF786F">
        <w:rPr>
          <w:rFonts w:hint="eastAsia"/>
        </w:rPr>
        <w:t>2016</w:t>
      </w:r>
      <w:r w:rsidRPr="00FF786F">
        <w:rPr>
          <w:rFonts w:hint="eastAsia"/>
        </w:rPr>
        <w:t>年</w:t>
      </w:r>
      <w:r w:rsidRPr="00FF786F">
        <w:rPr>
          <w:rFonts w:hint="eastAsia"/>
        </w:rPr>
        <w:t>6</w:t>
      </w:r>
      <w:r w:rsidRPr="00FF786F">
        <w:rPr>
          <w:rFonts w:hint="eastAsia"/>
        </w:rPr>
        <w:t>月</w:t>
      </w:r>
      <w:r w:rsidRPr="00FF786F">
        <w:rPr>
          <w:rFonts w:hint="eastAsia"/>
        </w:rPr>
        <w:t>30</w:t>
      </w:r>
      <w:r w:rsidRPr="00FF786F">
        <w:rPr>
          <w:rFonts w:hint="eastAsia"/>
        </w:rPr>
        <w:t>日，公司投资</w:t>
      </w:r>
      <w:r w:rsidRPr="00FF786F">
        <w:rPr>
          <w:rFonts w:hint="eastAsia"/>
        </w:rPr>
        <w:t>1.8</w:t>
      </w:r>
      <w:r w:rsidRPr="00FF786F">
        <w:rPr>
          <w:rFonts w:hint="eastAsia"/>
        </w:rPr>
        <w:t>亿元以</w:t>
      </w:r>
      <w:r w:rsidRPr="00FF786F">
        <w:rPr>
          <w:rFonts w:hint="eastAsia"/>
        </w:rPr>
        <w:t>PPP</w:t>
      </w:r>
      <w:r w:rsidRPr="00FF786F">
        <w:rPr>
          <w:rFonts w:hint="eastAsia"/>
        </w:rPr>
        <w:t>合作方式参与</w:t>
      </w:r>
      <w:r w:rsidRPr="00FF786F">
        <w:rPr>
          <w:rFonts w:hint="eastAsia"/>
          <w:b/>
          <w:sz w:val="24"/>
        </w:rPr>
        <w:t>临沂市临港经济开发区人民医院</w:t>
      </w:r>
      <w:r w:rsidRPr="00FF786F">
        <w:rPr>
          <w:rFonts w:hint="eastAsia"/>
        </w:rPr>
        <w:t>建设运营</w:t>
      </w:r>
      <w:r w:rsidR="00E75EDA">
        <w:rPr>
          <w:rFonts w:hint="eastAsia"/>
        </w:rPr>
        <w:t>，</w:t>
      </w:r>
      <w:r w:rsidRPr="00FF786F">
        <w:rPr>
          <w:rFonts w:hint="eastAsia"/>
        </w:rPr>
        <w:t>该医院是临港经济开发区唯一一家大型二甲综合医院，床位数</w:t>
      </w:r>
      <w:r w:rsidRPr="00FF786F">
        <w:rPr>
          <w:rFonts w:hint="eastAsia"/>
        </w:rPr>
        <w:t>500</w:t>
      </w:r>
      <w:r w:rsidRPr="00FF786F">
        <w:rPr>
          <w:rFonts w:hint="eastAsia"/>
        </w:rPr>
        <w:t>张，未来医院将承担临港经济开发区区内</w:t>
      </w:r>
      <w:r w:rsidRPr="00FF786F">
        <w:rPr>
          <w:rFonts w:hint="eastAsia"/>
        </w:rPr>
        <w:t>20</w:t>
      </w:r>
      <w:r w:rsidRPr="00FF786F">
        <w:rPr>
          <w:rFonts w:hint="eastAsia"/>
        </w:rPr>
        <w:t>万人口的基本医疗服务职责，并辐射周边县市</w:t>
      </w:r>
      <w:r w:rsidRPr="00FF786F">
        <w:rPr>
          <w:rFonts w:hint="eastAsia"/>
        </w:rPr>
        <w:t>50</w:t>
      </w:r>
      <w:r w:rsidRPr="00FF786F">
        <w:rPr>
          <w:rFonts w:hint="eastAsia"/>
        </w:rPr>
        <w:t>万以上人口规模，预计医院未来年收入可达</w:t>
      </w:r>
      <w:r w:rsidRPr="00FF786F">
        <w:rPr>
          <w:rFonts w:hint="eastAsia"/>
        </w:rPr>
        <w:t>2</w:t>
      </w:r>
      <w:r w:rsidRPr="00FF786F">
        <w:rPr>
          <w:rFonts w:hint="eastAsia"/>
        </w:rPr>
        <w:t>亿元以上。</w:t>
      </w:r>
      <w:r>
        <w:rPr>
          <w:rFonts w:hint="eastAsia"/>
        </w:rPr>
        <w:t>现因医院规模扩张，诚聘医护人员</w:t>
      </w:r>
    </w:p>
    <w:p w:rsidR="00FF786F" w:rsidRDefault="00FF786F" w:rsidP="00FF786F">
      <w:pPr>
        <w:spacing w:line="360" w:lineRule="auto"/>
        <w:ind w:firstLineChars="200" w:firstLine="420"/>
      </w:pPr>
    </w:p>
    <w:p w:rsidR="00D320E7" w:rsidRDefault="00D320E7" w:rsidP="00D320E7">
      <w:pPr>
        <w:spacing w:line="360" w:lineRule="auto"/>
        <w:rPr>
          <w:rFonts w:ascii="宋体" w:hAnsi="宋体"/>
          <w:b/>
          <w:color w:val="000000"/>
          <w:sz w:val="28"/>
          <w:szCs w:val="32"/>
        </w:rPr>
      </w:pPr>
      <w:r w:rsidRPr="00D320E7">
        <w:rPr>
          <w:rFonts w:ascii="宋体" w:hAnsi="宋体" w:hint="eastAsia"/>
          <w:b/>
          <w:color w:val="000000"/>
          <w:sz w:val="28"/>
          <w:szCs w:val="32"/>
        </w:rPr>
        <w:t>二</w:t>
      </w:r>
      <w:r>
        <w:rPr>
          <w:rFonts w:ascii="宋体" w:hAnsi="宋体" w:hint="eastAsia"/>
          <w:b/>
          <w:color w:val="000000"/>
          <w:sz w:val="28"/>
          <w:szCs w:val="32"/>
        </w:rPr>
        <w:t>、招聘职位</w:t>
      </w:r>
    </w:p>
    <w:tbl>
      <w:tblPr>
        <w:tblStyle w:val="ad"/>
        <w:tblW w:w="0" w:type="auto"/>
        <w:jc w:val="center"/>
        <w:tblLook w:val="04A0"/>
      </w:tblPr>
      <w:tblGrid>
        <w:gridCol w:w="1526"/>
        <w:gridCol w:w="1417"/>
        <w:gridCol w:w="5245"/>
        <w:gridCol w:w="1418"/>
      </w:tblGrid>
      <w:tr w:rsidR="00C70436" w:rsidTr="008062A8">
        <w:trPr>
          <w:jc w:val="center"/>
        </w:trPr>
        <w:tc>
          <w:tcPr>
            <w:tcW w:w="1526" w:type="dxa"/>
          </w:tcPr>
          <w:p w:rsidR="00C70436" w:rsidRPr="00F6427B" w:rsidRDefault="00C70436" w:rsidP="00DE4986">
            <w:pPr>
              <w:spacing w:line="360" w:lineRule="auto"/>
              <w:jc w:val="center"/>
              <w:rPr>
                <w:rFonts w:ascii="宋体" w:hAnsi="宋体"/>
                <w:b/>
                <w:color w:val="000000"/>
                <w:szCs w:val="21"/>
              </w:rPr>
            </w:pPr>
            <w:r w:rsidRPr="00F6427B">
              <w:rPr>
                <w:rFonts w:ascii="宋体" w:hAnsi="宋体" w:hint="eastAsia"/>
                <w:b/>
                <w:color w:val="000000"/>
                <w:szCs w:val="21"/>
              </w:rPr>
              <w:t>岗位名称</w:t>
            </w:r>
          </w:p>
        </w:tc>
        <w:tc>
          <w:tcPr>
            <w:tcW w:w="1417" w:type="dxa"/>
          </w:tcPr>
          <w:p w:rsidR="00C70436" w:rsidRPr="00F6427B" w:rsidRDefault="00C70436" w:rsidP="00DE4986">
            <w:pPr>
              <w:spacing w:line="360" w:lineRule="auto"/>
              <w:jc w:val="center"/>
              <w:rPr>
                <w:rFonts w:ascii="宋体" w:hAnsi="宋体"/>
                <w:b/>
                <w:color w:val="000000"/>
                <w:szCs w:val="21"/>
              </w:rPr>
            </w:pPr>
            <w:r w:rsidRPr="00F6427B">
              <w:rPr>
                <w:rFonts w:ascii="宋体" w:hAnsi="宋体" w:hint="eastAsia"/>
                <w:b/>
                <w:color w:val="000000"/>
                <w:szCs w:val="21"/>
              </w:rPr>
              <w:t>招聘人数</w:t>
            </w:r>
          </w:p>
        </w:tc>
        <w:tc>
          <w:tcPr>
            <w:tcW w:w="5245" w:type="dxa"/>
          </w:tcPr>
          <w:p w:rsidR="00C70436" w:rsidRPr="00F6427B" w:rsidRDefault="00C70436" w:rsidP="00DE4986">
            <w:pPr>
              <w:spacing w:line="360" w:lineRule="auto"/>
              <w:jc w:val="center"/>
              <w:rPr>
                <w:rFonts w:ascii="宋体" w:hAnsi="宋体"/>
                <w:b/>
                <w:color w:val="000000"/>
                <w:szCs w:val="21"/>
              </w:rPr>
            </w:pPr>
            <w:r w:rsidRPr="00F6427B">
              <w:rPr>
                <w:rFonts w:ascii="宋体" w:hAnsi="宋体" w:hint="eastAsia"/>
                <w:b/>
                <w:color w:val="000000"/>
                <w:szCs w:val="21"/>
              </w:rPr>
              <w:t>招聘要求</w:t>
            </w:r>
          </w:p>
        </w:tc>
        <w:tc>
          <w:tcPr>
            <w:tcW w:w="1418" w:type="dxa"/>
          </w:tcPr>
          <w:p w:rsidR="00C70436" w:rsidRPr="00F6427B" w:rsidRDefault="00C70436" w:rsidP="00DE4986">
            <w:pPr>
              <w:spacing w:line="360" w:lineRule="auto"/>
              <w:jc w:val="center"/>
              <w:rPr>
                <w:rFonts w:ascii="宋体" w:hAnsi="宋体"/>
                <w:b/>
                <w:color w:val="000000"/>
                <w:szCs w:val="21"/>
              </w:rPr>
            </w:pPr>
            <w:r w:rsidRPr="00F6427B">
              <w:rPr>
                <w:rFonts w:ascii="宋体" w:hAnsi="宋体" w:hint="eastAsia"/>
                <w:b/>
                <w:color w:val="000000"/>
                <w:szCs w:val="21"/>
              </w:rPr>
              <w:t>工作地点</w:t>
            </w:r>
          </w:p>
        </w:tc>
      </w:tr>
      <w:tr w:rsidR="00C70436" w:rsidTr="008062A8">
        <w:trPr>
          <w:jc w:val="center"/>
        </w:trPr>
        <w:tc>
          <w:tcPr>
            <w:tcW w:w="1526" w:type="dxa"/>
          </w:tcPr>
          <w:p w:rsidR="00C70436" w:rsidRPr="00F6427B" w:rsidRDefault="00C70436" w:rsidP="00EE46CF">
            <w:pPr>
              <w:spacing w:line="360" w:lineRule="auto"/>
              <w:jc w:val="center"/>
              <w:rPr>
                <w:rFonts w:ascii="宋体" w:hAnsi="宋体"/>
                <w:color w:val="000000"/>
                <w:szCs w:val="21"/>
              </w:rPr>
            </w:pPr>
            <w:r w:rsidRPr="00F6427B">
              <w:rPr>
                <w:rFonts w:ascii="宋体" w:hAnsi="宋体" w:hint="eastAsia"/>
                <w:color w:val="000000"/>
                <w:szCs w:val="21"/>
              </w:rPr>
              <w:t>临床医生</w:t>
            </w:r>
          </w:p>
        </w:tc>
        <w:tc>
          <w:tcPr>
            <w:tcW w:w="1417" w:type="dxa"/>
          </w:tcPr>
          <w:p w:rsidR="00C70436" w:rsidRPr="00F6427B" w:rsidRDefault="00C70436" w:rsidP="00EE46CF">
            <w:pPr>
              <w:spacing w:line="360" w:lineRule="auto"/>
              <w:jc w:val="center"/>
              <w:rPr>
                <w:rFonts w:ascii="宋体" w:hAnsi="宋体"/>
                <w:color w:val="000000"/>
                <w:szCs w:val="21"/>
              </w:rPr>
            </w:pPr>
            <w:r w:rsidRPr="00F6427B">
              <w:rPr>
                <w:rFonts w:ascii="宋体" w:hAnsi="宋体" w:hint="eastAsia"/>
                <w:color w:val="000000"/>
                <w:szCs w:val="21"/>
              </w:rPr>
              <w:t>15</w:t>
            </w:r>
          </w:p>
        </w:tc>
        <w:tc>
          <w:tcPr>
            <w:tcW w:w="5245" w:type="dxa"/>
          </w:tcPr>
          <w:p w:rsidR="00C70436" w:rsidRPr="00F6427B" w:rsidRDefault="00C70436" w:rsidP="008062A8">
            <w:pPr>
              <w:spacing w:line="360" w:lineRule="auto"/>
              <w:jc w:val="left"/>
              <w:rPr>
                <w:rFonts w:ascii="宋体" w:hAnsi="宋体"/>
                <w:color w:val="000000"/>
                <w:szCs w:val="21"/>
              </w:rPr>
            </w:pPr>
            <w:r w:rsidRPr="00F6427B">
              <w:rPr>
                <w:rFonts w:ascii="宋体" w:hAnsi="宋体" w:hint="eastAsia"/>
                <w:color w:val="000000"/>
                <w:szCs w:val="21"/>
              </w:rPr>
              <w:t>全日制本科及以上学历，临床医学专业</w:t>
            </w:r>
          </w:p>
        </w:tc>
        <w:tc>
          <w:tcPr>
            <w:tcW w:w="1418" w:type="dxa"/>
          </w:tcPr>
          <w:p w:rsidR="00C70436" w:rsidRPr="00F6427B" w:rsidRDefault="00C70436" w:rsidP="00EE46CF">
            <w:pPr>
              <w:spacing w:line="360" w:lineRule="auto"/>
              <w:jc w:val="center"/>
              <w:rPr>
                <w:rFonts w:ascii="宋体" w:hAnsi="宋体"/>
                <w:color w:val="000000"/>
                <w:szCs w:val="21"/>
              </w:rPr>
            </w:pPr>
            <w:r w:rsidRPr="00F6427B">
              <w:rPr>
                <w:rFonts w:ascii="宋体" w:hAnsi="宋体" w:hint="eastAsia"/>
                <w:color w:val="000000"/>
                <w:szCs w:val="21"/>
              </w:rPr>
              <w:t>临沂</w:t>
            </w:r>
          </w:p>
        </w:tc>
      </w:tr>
      <w:tr w:rsidR="00C70436" w:rsidTr="008062A8">
        <w:trPr>
          <w:jc w:val="center"/>
        </w:trPr>
        <w:tc>
          <w:tcPr>
            <w:tcW w:w="1526" w:type="dxa"/>
          </w:tcPr>
          <w:p w:rsidR="00C70436" w:rsidRPr="00F6427B" w:rsidRDefault="00C70436" w:rsidP="00EE46CF">
            <w:pPr>
              <w:spacing w:line="360" w:lineRule="auto"/>
              <w:jc w:val="center"/>
              <w:rPr>
                <w:rFonts w:ascii="宋体" w:hAnsi="宋体"/>
                <w:color w:val="000000"/>
                <w:szCs w:val="21"/>
              </w:rPr>
            </w:pPr>
            <w:r w:rsidRPr="00F6427B">
              <w:rPr>
                <w:rFonts w:ascii="宋体" w:hAnsi="宋体" w:hint="eastAsia"/>
                <w:color w:val="000000"/>
                <w:szCs w:val="21"/>
              </w:rPr>
              <w:t>护士</w:t>
            </w:r>
          </w:p>
        </w:tc>
        <w:tc>
          <w:tcPr>
            <w:tcW w:w="1417" w:type="dxa"/>
          </w:tcPr>
          <w:p w:rsidR="00C70436" w:rsidRPr="00F6427B" w:rsidRDefault="00C70436" w:rsidP="00EE46CF">
            <w:pPr>
              <w:spacing w:line="360" w:lineRule="auto"/>
              <w:jc w:val="center"/>
              <w:rPr>
                <w:rFonts w:ascii="宋体" w:hAnsi="宋体"/>
                <w:color w:val="000000"/>
                <w:szCs w:val="21"/>
              </w:rPr>
            </w:pPr>
            <w:r w:rsidRPr="00F6427B">
              <w:rPr>
                <w:rFonts w:ascii="宋体" w:hAnsi="宋体" w:hint="eastAsia"/>
                <w:color w:val="000000"/>
                <w:szCs w:val="21"/>
              </w:rPr>
              <w:t>5</w:t>
            </w:r>
          </w:p>
        </w:tc>
        <w:tc>
          <w:tcPr>
            <w:tcW w:w="5245" w:type="dxa"/>
          </w:tcPr>
          <w:p w:rsidR="00C70436" w:rsidRPr="00F6427B" w:rsidRDefault="00651DCE" w:rsidP="008062A8">
            <w:pPr>
              <w:spacing w:line="360" w:lineRule="auto"/>
              <w:jc w:val="left"/>
              <w:rPr>
                <w:rFonts w:ascii="宋体" w:hAnsi="宋体"/>
                <w:color w:val="000000"/>
                <w:szCs w:val="21"/>
              </w:rPr>
            </w:pPr>
            <w:r w:rsidRPr="00F6427B">
              <w:rPr>
                <w:rFonts w:ascii="宋体" w:hAnsi="宋体" w:hint="eastAsia"/>
                <w:color w:val="000000"/>
                <w:szCs w:val="21"/>
              </w:rPr>
              <w:t>全日制本科及以上学历，</w:t>
            </w:r>
            <w:r w:rsidR="00C70436" w:rsidRPr="00F6427B">
              <w:rPr>
                <w:rFonts w:ascii="宋体" w:hAnsi="宋体" w:hint="eastAsia"/>
                <w:color w:val="000000"/>
                <w:szCs w:val="21"/>
              </w:rPr>
              <w:t>护理</w:t>
            </w:r>
            <w:r w:rsidRPr="00F6427B">
              <w:rPr>
                <w:rFonts w:ascii="宋体" w:hAnsi="宋体" w:hint="eastAsia"/>
                <w:color w:val="000000"/>
                <w:szCs w:val="21"/>
              </w:rPr>
              <w:t>专业</w:t>
            </w:r>
          </w:p>
        </w:tc>
        <w:tc>
          <w:tcPr>
            <w:tcW w:w="1418" w:type="dxa"/>
          </w:tcPr>
          <w:p w:rsidR="00C70436" w:rsidRPr="00F6427B" w:rsidRDefault="00C70436" w:rsidP="00EE46CF">
            <w:pPr>
              <w:spacing w:line="360" w:lineRule="auto"/>
              <w:jc w:val="center"/>
              <w:rPr>
                <w:rFonts w:ascii="宋体" w:hAnsi="宋体"/>
                <w:color w:val="000000"/>
                <w:szCs w:val="21"/>
              </w:rPr>
            </w:pPr>
            <w:r w:rsidRPr="00F6427B">
              <w:rPr>
                <w:rFonts w:ascii="宋体" w:hAnsi="宋体" w:hint="eastAsia"/>
                <w:color w:val="000000"/>
                <w:szCs w:val="21"/>
              </w:rPr>
              <w:t>临沂</w:t>
            </w:r>
          </w:p>
        </w:tc>
      </w:tr>
    </w:tbl>
    <w:p w:rsidR="00D320E7" w:rsidRPr="00D320E7" w:rsidRDefault="00D320E7" w:rsidP="00D320E7">
      <w:pPr>
        <w:spacing w:line="360" w:lineRule="auto"/>
        <w:rPr>
          <w:rFonts w:ascii="宋体" w:hAnsi="宋体"/>
          <w:b/>
          <w:color w:val="000000"/>
          <w:sz w:val="28"/>
          <w:szCs w:val="32"/>
        </w:rPr>
      </w:pPr>
    </w:p>
    <w:p w:rsidR="00C26CE9" w:rsidRPr="000B5220" w:rsidRDefault="00D320E7" w:rsidP="00A104D4">
      <w:pPr>
        <w:spacing w:line="360" w:lineRule="auto"/>
        <w:rPr>
          <w:rFonts w:ascii="宋体" w:hAnsi="宋体"/>
          <w:color w:val="000000"/>
          <w:szCs w:val="21"/>
        </w:rPr>
      </w:pPr>
      <w:r>
        <w:rPr>
          <w:rFonts w:ascii="宋体" w:hAnsi="宋体" w:hint="eastAsia"/>
          <w:b/>
          <w:sz w:val="28"/>
          <w:szCs w:val="32"/>
        </w:rPr>
        <w:t>三</w:t>
      </w:r>
      <w:r w:rsidR="00A104D4" w:rsidRPr="00A104D4">
        <w:rPr>
          <w:rFonts w:ascii="宋体" w:hAnsi="宋体" w:hint="eastAsia"/>
          <w:b/>
          <w:sz w:val="28"/>
          <w:szCs w:val="32"/>
        </w:rPr>
        <w:t>、</w:t>
      </w:r>
      <w:r w:rsidR="00F627EE" w:rsidRPr="00F627EE">
        <w:rPr>
          <w:rFonts w:ascii="宋体" w:hAnsi="宋体"/>
          <w:b/>
          <w:sz w:val="28"/>
          <w:szCs w:val="32"/>
        </w:rPr>
        <w:t>薪资福利体系</w:t>
      </w:r>
    </w:p>
    <w:p w:rsidR="00F627EE" w:rsidRPr="00A104D4" w:rsidRDefault="00A104D4" w:rsidP="00A104D4">
      <w:pPr>
        <w:spacing w:line="360" w:lineRule="auto"/>
        <w:rPr>
          <w:rFonts w:ascii="宋体" w:hAnsi="宋体"/>
          <w:b/>
          <w:color w:val="000000"/>
          <w:sz w:val="24"/>
          <w:szCs w:val="28"/>
        </w:rPr>
      </w:pPr>
      <w:r w:rsidRPr="00A104D4">
        <w:rPr>
          <w:rFonts w:ascii="宋体" w:hAnsi="宋体" w:hint="eastAsia"/>
          <w:b/>
          <w:color w:val="000000"/>
          <w:sz w:val="24"/>
          <w:szCs w:val="28"/>
        </w:rPr>
        <w:lastRenderedPageBreak/>
        <w:t>1</w:t>
      </w:r>
      <w:r>
        <w:rPr>
          <w:rFonts w:ascii="宋体" w:hAnsi="宋体" w:hint="eastAsia"/>
          <w:b/>
          <w:color w:val="000000"/>
          <w:sz w:val="24"/>
          <w:szCs w:val="28"/>
        </w:rPr>
        <w:t>、</w:t>
      </w:r>
      <w:r w:rsidR="00F627EE" w:rsidRPr="00A104D4">
        <w:rPr>
          <w:rFonts w:ascii="宋体" w:hAnsi="宋体" w:hint="eastAsia"/>
          <w:b/>
          <w:color w:val="000000"/>
          <w:sz w:val="24"/>
          <w:szCs w:val="28"/>
        </w:rPr>
        <w:t>薪酬体系</w:t>
      </w:r>
    </w:p>
    <w:p w:rsidR="00F627EE" w:rsidRDefault="00F627EE" w:rsidP="008062A8">
      <w:pPr>
        <w:spacing w:line="360" w:lineRule="auto"/>
        <w:ind w:leftChars="202" w:left="424"/>
        <w:rPr>
          <w:szCs w:val="21"/>
        </w:rPr>
      </w:pPr>
      <w:r>
        <w:rPr>
          <w:rFonts w:hint="eastAsia"/>
          <w:szCs w:val="21"/>
        </w:rPr>
        <w:t>我们将兼顾效率与公平的原则，为员工提供行业内具有竞争力的薪资水平</w:t>
      </w:r>
    </w:p>
    <w:p w:rsidR="00F627EE" w:rsidRDefault="00F627EE" w:rsidP="008062A8">
      <w:pPr>
        <w:spacing w:line="360" w:lineRule="auto"/>
        <w:ind w:leftChars="202" w:left="424"/>
        <w:rPr>
          <w:szCs w:val="21"/>
        </w:rPr>
      </w:pPr>
      <w:r>
        <w:rPr>
          <w:rFonts w:hint="eastAsia"/>
          <w:szCs w:val="21"/>
        </w:rPr>
        <w:t>薪资：薪资</w:t>
      </w:r>
      <w:r>
        <w:rPr>
          <w:rFonts w:hint="eastAsia"/>
          <w:szCs w:val="21"/>
        </w:rPr>
        <w:t>=</w:t>
      </w:r>
      <w:r>
        <w:rPr>
          <w:rFonts w:hint="eastAsia"/>
          <w:szCs w:val="21"/>
        </w:rPr>
        <w:t>基本工资</w:t>
      </w:r>
      <w:r>
        <w:rPr>
          <w:rFonts w:hint="eastAsia"/>
          <w:szCs w:val="21"/>
        </w:rPr>
        <w:t>+</w:t>
      </w:r>
      <w:r>
        <w:rPr>
          <w:rFonts w:hint="eastAsia"/>
          <w:szCs w:val="21"/>
        </w:rPr>
        <w:t>绩效奖金</w:t>
      </w:r>
      <w:r>
        <w:rPr>
          <w:rFonts w:hint="eastAsia"/>
          <w:szCs w:val="21"/>
        </w:rPr>
        <w:t>+</w:t>
      </w:r>
      <w:r>
        <w:rPr>
          <w:rFonts w:hint="eastAsia"/>
          <w:szCs w:val="21"/>
        </w:rPr>
        <w:t>年终考核奖金</w:t>
      </w:r>
    </w:p>
    <w:p w:rsidR="00F627EE" w:rsidRDefault="00F627EE" w:rsidP="008062A8">
      <w:pPr>
        <w:spacing w:line="360" w:lineRule="auto"/>
        <w:ind w:leftChars="202" w:left="424"/>
        <w:rPr>
          <w:szCs w:val="21"/>
        </w:rPr>
      </w:pPr>
      <w:r>
        <w:rPr>
          <w:rFonts w:hint="eastAsia"/>
          <w:szCs w:val="21"/>
        </w:rPr>
        <w:t>奖励：年度调薪</w:t>
      </w:r>
      <w:r>
        <w:rPr>
          <w:rFonts w:hint="eastAsia"/>
          <w:szCs w:val="21"/>
        </w:rPr>
        <w:t xml:space="preserve"> </w:t>
      </w:r>
      <w:r>
        <w:rPr>
          <w:rFonts w:hint="eastAsia"/>
          <w:szCs w:val="21"/>
        </w:rPr>
        <w:t>年终评优（优秀个人</w:t>
      </w:r>
      <w:r>
        <w:rPr>
          <w:rFonts w:hint="eastAsia"/>
          <w:szCs w:val="21"/>
        </w:rPr>
        <w:t>/</w:t>
      </w:r>
      <w:r>
        <w:rPr>
          <w:rFonts w:hint="eastAsia"/>
          <w:szCs w:val="21"/>
        </w:rPr>
        <w:t>团队、最具价值员工</w:t>
      </w:r>
      <w:r>
        <w:rPr>
          <w:rFonts w:hint="eastAsia"/>
          <w:szCs w:val="21"/>
        </w:rPr>
        <w:t>/</w:t>
      </w:r>
      <w:r>
        <w:rPr>
          <w:rFonts w:hint="eastAsia"/>
          <w:szCs w:val="21"/>
        </w:rPr>
        <w:t>管理者、</w:t>
      </w:r>
      <w:r>
        <w:rPr>
          <w:rFonts w:hint="eastAsia"/>
          <w:szCs w:val="21"/>
        </w:rPr>
        <w:t xml:space="preserve"> </w:t>
      </w:r>
      <w:r>
        <w:rPr>
          <w:rFonts w:hint="eastAsia"/>
          <w:szCs w:val="21"/>
        </w:rPr>
        <w:t>特殊贡献奖）股权激励</w:t>
      </w:r>
    </w:p>
    <w:p w:rsidR="00F627EE" w:rsidRPr="00A104D4" w:rsidRDefault="00A104D4" w:rsidP="00A104D4">
      <w:pPr>
        <w:spacing w:line="360" w:lineRule="auto"/>
        <w:rPr>
          <w:rFonts w:ascii="宋体" w:hAnsi="宋体"/>
          <w:b/>
          <w:color w:val="000000"/>
          <w:sz w:val="24"/>
          <w:szCs w:val="28"/>
        </w:rPr>
      </w:pPr>
      <w:r>
        <w:rPr>
          <w:rFonts w:ascii="宋体" w:hAnsi="宋体" w:hint="eastAsia"/>
          <w:b/>
          <w:color w:val="000000"/>
          <w:sz w:val="24"/>
          <w:szCs w:val="28"/>
        </w:rPr>
        <w:t>2、</w:t>
      </w:r>
      <w:r w:rsidR="00F627EE" w:rsidRPr="00A104D4">
        <w:rPr>
          <w:rFonts w:ascii="宋体" w:hAnsi="宋体" w:hint="eastAsia"/>
          <w:b/>
          <w:color w:val="000000"/>
          <w:sz w:val="24"/>
          <w:szCs w:val="28"/>
        </w:rPr>
        <w:t>福利体系</w:t>
      </w:r>
    </w:p>
    <w:p w:rsidR="00F627EE" w:rsidRDefault="00F627EE" w:rsidP="008062A8">
      <w:pPr>
        <w:spacing w:line="360" w:lineRule="auto"/>
        <w:ind w:leftChars="202" w:left="424"/>
        <w:rPr>
          <w:szCs w:val="21"/>
        </w:rPr>
      </w:pPr>
      <w:r>
        <w:rPr>
          <w:rFonts w:hint="eastAsia"/>
          <w:szCs w:val="21"/>
        </w:rPr>
        <w:t>我们坚持以人为本的用人理念，实行保障员工健康、生活幸福完善的福利制度</w:t>
      </w:r>
    </w:p>
    <w:p w:rsidR="00F627EE" w:rsidRDefault="00F627EE" w:rsidP="008062A8">
      <w:pPr>
        <w:spacing w:line="360" w:lineRule="auto"/>
        <w:ind w:leftChars="202" w:left="424"/>
        <w:rPr>
          <w:szCs w:val="21"/>
        </w:rPr>
      </w:pPr>
      <w:r>
        <w:rPr>
          <w:rFonts w:hint="eastAsia"/>
          <w:szCs w:val="21"/>
        </w:rPr>
        <w:t>保障：养老</w:t>
      </w:r>
      <w:r>
        <w:rPr>
          <w:rFonts w:hint="eastAsia"/>
          <w:szCs w:val="21"/>
        </w:rPr>
        <w:t>/</w:t>
      </w:r>
      <w:r>
        <w:rPr>
          <w:rFonts w:hint="eastAsia"/>
          <w:szCs w:val="21"/>
        </w:rPr>
        <w:t>医疗</w:t>
      </w:r>
      <w:r>
        <w:rPr>
          <w:rFonts w:hint="eastAsia"/>
          <w:szCs w:val="21"/>
        </w:rPr>
        <w:t>/</w:t>
      </w:r>
      <w:r>
        <w:rPr>
          <w:rFonts w:hint="eastAsia"/>
          <w:szCs w:val="21"/>
        </w:rPr>
        <w:t>工伤</w:t>
      </w:r>
      <w:r>
        <w:rPr>
          <w:rFonts w:hint="eastAsia"/>
          <w:szCs w:val="21"/>
        </w:rPr>
        <w:t>/</w:t>
      </w:r>
      <w:r>
        <w:rPr>
          <w:rFonts w:hint="eastAsia"/>
          <w:szCs w:val="21"/>
        </w:rPr>
        <w:t>失业</w:t>
      </w:r>
      <w:r>
        <w:rPr>
          <w:rFonts w:hint="eastAsia"/>
          <w:szCs w:val="21"/>
        </w:rPr>
        <w:t>/</w:t>
      </w:r>
      <w:r>
        <w:rPr>
          <w:rFonts w:hint="eastAsia"/>
          <w:szCs w:val="21"/>
        </w:rPr>
        <w:t>生育</w:t>
      </w:r>
      <w:r>
        <w:rPr>
          <w:rFonts w:hint="eastAsia"/>
          <w:szCs w:val="21"/>
        </w:rPr>
        <w:t>/</w:t>
      </w:r>
      <w:r>
        <w:rPr>
          <w:rFonts w:hint="eastAsia"/>
          <w:szCs w:val="21"/>
        </w:rPr>
        <w:t>公积金</w:t>
      </w:r>
    </w:p>
    <w:p w:rsidR="00F627EE" w:rsidRDefault="00F627EE" w:rsidP="008062A8">
      <w:pPr>
        <w:spacing w:line="360" w:lineRule="auto"/>
        <w:ind w:leftChars="202" w:left="424"/>
        <w:rPr>
          <w:szCs w:val="21"/>
        </w:rPr>
      </w:pPr>
      <w:r>
        <w:rPr>
          <w:rFonts w:hint="eastAsia"/>
          <w:szCs w:val="21"/>
        </w:rPr>
        <w:t>补贴：工龄补贴</w:t>
      </w:r>
      <w:r>
        <w:rPr>
          <w:rFonts w:hint="eastAsia"/>
          <w:szCs w:val="21"/>
        </w:rPr>
        <w:t>/</w:t>
      </w:r>
      <w:r>
        <w:rPr>
          <w:rFonts w:hint="eastAsia"/>
          <w:szCs w:val="21"/>
        </w:rPr>
        <w:t>特殊岗位津贴</w:t>
      </w:r>
      <w:r>
        <w:rPr>
          <w:rFonts w:hint="eastAsia"/>
          <w:szCs w:val="21"/>
        </w:rPr>
        <w:t>/</w:t>
      </w:r>
      <w:r>
        <w:rPr>
          <w:rFonts w:hint="eastAsia"/>
          <w:szCs w:val="21"/>
        </w:rPr>
        <w:t>探亲假交通补贴</w:t>
      </w:r>
      <w:r>
        <w:rPr>
          <w:rFonts w:hint="eastAsia"/>
          <w:szCs w:val="21"/>
        </w:rPr>
        <w:t>/</w:t>
      </w:r>
      <w:r>
        <w:rPr>
          <w:rFonts w:hint="eastAsia"/>
          <w:szCs w:val="21"/>
        </w:rPr>
        <w:t>通讯费补贴</w:t>
      </w:r>
      <w:r>
        <w:rPr>
          <w:rFonts w:hint="eastAsia"/>
          <w:szCs w:val="21"/>
        </w:rPr>
        <w:t>/</w:t>
      </w:r>
      <w:r>
        <w:rPr>
          <w:rFonts w:hint="eastAsia"/>
          <w:szCs w:val="21"/>
        </w:rPr>
        <w:t>住房补贴</w:t>
      </w:r>
      <w:r>
        <w:rPr>
          <w:rFonts w:hint="eastAsia"/>
          <w:szCs w:val="21"/>
        </w:rPr>
        <w:t>/</w:t>
      </w:r>
      <w:r>
        <w:rPr>
          <w:rFonts w:hint="eastAsia"/>
          <w:szCs w:val="21"/>
        </w:rPr>
        <w:t>外派补贴</w:t>
      </w:r>
      <w:r>
        <w:rPr>
          <w:rFonts w:hint="eastAsia"/>
          <w:szCs w:val="21"/>
        </w:rPr>
        <w:t>/</w:t>
      </w:r>
      <w:r>
        <w:rPr>
          <w:rFonts w:hint="eastAsia"/>
          <w:szCs w:val="21"/>
        </w:rPr>
        <w:t>艰苦边远地区环境补贴</w:t>
      </w:r>
    </w:p>
    <w:p w:rsidR="00F627EE" w:rsidRDefault="00F627EE" w:rsidP="008062A8">
      <w:pPr>
        <w:spacing w:line="360" w:lineRule="auto"/>
        <w:ind w:leftChars="202" w:left="424"/>
        <w:rPr>
          <w:szCs w:val="21"/>
        </w:rPr>
      </w:pPr>
      <w:r>
        <w:rPr>
          <w:rFonts w:hint="eastAsia"/>
          <w:szCs w:val="21"/>
        </w:rPr>
        <w:t>团建：春游</w:t>
      </w:r>
      <w:r>
        <w:rPr>
          <w:rFonts w:hint="eastAsia"/>
          <w:szCs w:val="21"/>
        </w:rPr>
        <w:t>/</w:t>
      </w:r>
      <w:r>
        <w:rPr>
          <w:rFonts w:hint="eastAsia"/>
          <w:szCs w:val="21"/>
        </w:rPr>
        <w:t>文体竞赛</w:t>
      </w:r>
      <w:r>
        <w:rPr>
          <w:rFonts w:hint="eastAsia"/>
          <w:szCs w:val="21"/>
        </w:rPr>
        <w:t>/</w:t>
      </w:r>
      <w:r>
        <w:rPr>
          <w:rFonts w:hint="eastAsia"/>
          <w:szCs w:val="21"/>
        </w:rPr>
        <w:t>集体婚礼</w:t>
      </w:r>
    </w:p>
    <w:p w:rsidR="00F627EE" w:rsidRDefault="00F627EE" w:rsidP="008062A8">
      <w:pPr>
        <w:spacing w:line="360" w:lineRule="auto"/>
        <w:ind w:leftChars="202" w:left="424"/>
        <w:rPr>
          <w:szCs w:val="21"/>
        </w:rPr>
      </w:pPr>
      <w:r>
        <w:rPr>
          <w:rFonts w:hint="eastAsia"/>
          <w:szCs w:val="21"/>
        </w:rPr>
        <w:t>其他：免费提供食宿</w:t>
      </w:r>
      <w:r>
        <w:rPr>
          <w:rFonts w:hint="eastAsia"/>
          <w:szCs w:val="21"/>
        </w:rPr>
        <w:t>/</w:t>
      </w:r>
      <w:r>
        <w:rPr>
          <w:rFonts w:hint="eastAsia"/>
          <w:szCs w:val="21"/>
        </w:rPr>
        <w:t>带薪年休假</w:t>
      </w:r>
      <w:r>
        <w:rPr>
          <w:rFonts w:hint="eastAsia"/>
          <w:szCs w:val="21"/>
        </w:rPr>
        <w:t>/</w:t>
      </w:r>
      <w:r>
        <w:rPr>
          <w:rFonts w:hint="eastAsia"/>
          <w:szCs w:val="21"/>
        </w:rPr>
        <w:t>福利性假期（妇女节、生日）</w:t>
      </w:r>
      <w:r>
        <w:rPr>
          <w:rFonts w:hint="eastAsia"/>
          <w:szCs w:val="21"/>
        </w:rPr>
        <w:t>/</w:t>
      </w:r>
      <w:r>
        <w:rPr>
          <w:rFonts w:hint="eastAsia"/>
          <w:szCs w:val="21"/>
        </w:rPr>
        <w:t>节假福利</w:t>
      </w:r>
    </w:p>
    <w:p w:rsidR="008062A8" w:rsidRDefault="008062A8" w:rsidP="001B546B">
      <w:pPr>
        <w:spacing w:line="360" w:lineRule="auto"/>
        <w:rPr>
          <w:szCs w:val="21"/>
        </w:rPr>
      </w:pPr>
    </w:p>
    <w:p w:rsidR="00076D56" w:rsidRDefault="008062A8" w:rsidP="008062A8">
      <w:pPr>
        <w:rPr>
          <w:b/>
          <w:color w:val="000000"/>
          <w:sz w:val="32"/>
          <w:szCs w:val="32"/>
        </w:rPr>
      </w:pPr>
      <w:r>
        <w:rPr>
          <w:rFonts w:ascii="宋体" w:hAnsi="宋体" w:hint="eastAsia"/>
          <w:b/>
          <w:sz w:val="28"/>
          <w:szCs w:val="32"/>
        </w:rPr>
        <w:t>四</w:t>
      </w:r>
      <w:r w:rsidR="00003B62">
        <w:rPr>
          <w:rFonts w:ascii="宋体" w:hAnsi="宋体" w:hint="eastAsia"/>
          <w:b/>
          <w:sz w:val="28"/>
          <w:szCs w:val="32"/>
        </w:rPr>
        <w:t>、</w:t>
      </w:r>
      <w:r w:rsidR="00E30E33">
        <w:rPr>
          <w:rFonts w:hint="eastAsia"/>
          <w:b/>
          <w:color w:val="000000"/>
          <w:sz w:val="32"/>
          <w:szCs w:val="32"/>
        </w:rPr>
        <w:t>招聘流程</w:t>
      </w:r>
    </w:p>
    <w:p w:rsidR="00E30E33" w:rsidRPr="00076D56" w:rsidRDefault="00E30E33" w:rsidP="008062A8">
      <w:pPr>
        <w:spacing w:line="360" w:lineRule="auto"/>
        <w:ind w:leftChars="202" w:left="424"/>
        <w:rPr>
          <w:color w:val="000000"/>
          <w:sz w:val="28"/>
          <w:szCs w:val="28"/>
        </w:rPr>
      </w:pPr>
      <w:r w:rsidRPr="00076D56">
        <w:rPr>
          <w:rFonts w:hint="eastAsia"/>
          <w:color w:val="000000"/>
          <w:sz w:val="24"/>
          <w:szCs w:val="28"/>
        </w:rPr>
        <w:t>简历投递</w:t>
      </w:r>
      <w:r w:rsidRPr="00076D56">
        <w:rPr>
          <w:rFonts w:hint="eastAsia"/>
          <w:color w:val="000000"/>
          <w:sz w:val="24"/>
          <w:szCs w:val="28"/>
        </w:rPr>
        <w:t xml:space="preserve"> </w:t>
      </w:r>
      <w:r w:rsidR="00A369AF">
        <w:rPr>
          <w:noProof/>
          <w:color w:val="000000"/>
          <w:sz w:val="24"/>
          <w:szCs w:val="28"/>
        </w:rPr>
        <w:drawing>
          <wp:inline distT="0" distB="0" distL="0" distR="0">
            <wp:extent cx="398721" cy="123825"/>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7" cstate="print"/>
                    <a:srcRect/>
                    <a:stretch>
                      <a:fillRect/>
                    </a:stretch>
                  </pic:blipFill>
                  <pic:spPr bwMode="auto">
                    <a:xfrm>
                      <a:off x="0" y="0"/>
                      <a:ext cx="400050" cy="124238"/>
                    </a:xfrm>
                    <a:prstGeom prst="rect">
                      <a:avLst/>
                    </a:prstGeom>
                    <a:noFill/>
                    <a:ln w="9525">
                      <a:noFill/>
                      <a:miter lim="800000"/>
                      <a:headEnd/>
                      <a:tailEnd/>
                    </a:ln>
                  </pic:spPr>
                </pic:pic>
              </a:graphicData>
            </a:graphic>
          </wp:inline>
        </w:drawing>
      </w:r>
      <w:r w:rsidR="00A44A3D" w:rsidRPr="00076D56">
        <w:rPr>
          <w:color w:val="000000"/>
          <w:sz w:val="24"/>
          <w:szCs w:val="28"/>
        </w:rPr>
        <w:t xml:space="preserve"> </w:t>
      </w:r>
      <w:r w:rsidRPr="00076D56">
        <w:rPr>
          <w:rFonts w:hint="eastAsia"/>
          <w:color w:val="000000"/>
          <w:sz w:val="24"/>
          <w:szCs w:val="28"/>
        </w:rPr>
        <w:t>笔试</w:t>
      </w:r>
      <w:r w:rsidRPr="00076D56">
        <w:rPr>
          <w:rFonts w:hint="eastAsia"/>
          <w:color w:val="000000"/>
          <w:sz w:val="24"/>
          <w:szCs w:val="28"/>
        </w:rPr>
        <w:t xml:space="preserve"> </w:t>
      </w:r>
      <w:r w:rsidR="000B74B1" w:rsidRPr="000B74B1">
        <w:rPr>
          <w:color w:val="000000"/>
          <w:sz w:val="24"/>
          <w:szCs w:val="28"/>
        </w:rPr>
        <w:pict>
          <v:shapetype id="_x0000_t32" coordsize="21600,21600" o:spt="32" o:oned="t" path="m,l21600,21600e" filled="f">
            <v:path arrowok="t" fillok="f" o:connecttype="none"/>
            <o:lock v:ext="edit" shapetype="t"/>
          </v:shapetype>
          <v:shape id="AutoShape 2" o:spid="_x0000_s1042" type="#_x0000_t32" style="position:absolute;left:0;text-align:left;margin-left:62.65pt;margin-top:768.35pt;width:34.7pt;height:0;z-index:25165516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">
            <v:stroke endarrow="block"/>
          </v:shape>
        </w:pict>
      </w:r>
      <w:r w:rsidR="00A369AF">
        <w:rPr>
          <w:noProof/>
          <w:color w:val="000000"/>
          <w:sz w:val="24"/>
          <w:szCs w:val="28"/>
        </w:rPr>
        <w:drawing>
          <wp:inline distT="0" distB="0" distL="0" distR="0">
            <wp:extent cx="476250" cy="123825"/>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8" cstate="print"/>
                    <a:srcRect/>
                    <a:stretch>
                      <a:fillRect/>
                    </a:stretch>
                  </pic:blipFill>
                  <pic:spPr bwMode="auto">
                    <a:xfrm>
                      <a:off x="0" y="0"/>
                      <a:ext cx="476250" cy="123825"/>
                    </a:xfrm>
                    <a:prstGeom prst="rect">
                      <a:avLst/>
                    </a:prstGeom>
                    <a:noFill/>
                    <a:ln w="9525">
                      <a:noFill/>
                      <a:miter lim="800000"/>
                      <a:headEnd/>
                      <a:tailEnd/>
                    </a:ln>
                  </pic:spPr>
                </pic:pic>
              </a:graphicData>
            </a:graphic>
          </wp:inline>
        </w:drawing>
      </w:r>
      <w:r w:rsidR="00A44A3D" w:rsidRPr="00076D56">
        <w:rPr>
          <w:color w:val="000000"/>
          <w:sz w:val="24"/>
          <w:szCs w:val="28"/>
        </w:rPr>
        <w:t xml:space="preserve"> </w:t>
      </w:r>
      <w:r w:rsidRPr="00076D56">
        <w:rPr>
          <w:rFonts w:hint="eastAsia"/>
          <w:color w:val="000000"/>
          <w:sz w:val="24"/>
          <w:szCs w:val="28"/>
        </w:rPr>
        <w:t>面试</w:t>
      </w:r>
      <w:r w:rsidR="00A44A3D" w:rsidRPr="00076D56">
        <w:rPr>
          <w:rFonts w:hint="eastAsia"/>
          <w:color w:val="000000"/>
          <w:sz w:val="24"/>
          <w:szCs w:val="28"/>
        </w:rPr>
        <w:t xml:space="preserve"> </w:t>
      </w:r>
      <w:r w:rsidR="00A369AF">
        <w:rPr>
          <w:noProof/>
          <w:color w:val="000000"/>
          <w:sz w:val="24"/>
          <w:szCs w:val="28"/>
        </w:rPr>
        <w:drawing>
          <wp:inline distT="0" distB="0" distL="0" distR="0">
            <wp:extent cx="476250" cy="123825"/>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8" cstate="print"/>
                    <a:srcRect/>
                    <a:stretch>
                      <a:fillRect/>
                    </a:stretch>
                  </pic:blipFill>
                  <pic:spPr bwMode="auto">
                    <a:xfrm>
                      <a:off x="0" y="0"/>
                      <a:ext cx="476250" cy="123825"/>
                    </a:xfrm>
                    <a:prstGeom prst="rect">
                      <a:avLst/>
                    </a:prstGeom>
                    <a:noFill/>
                    <a:ln w="9525">
                      <a:noFill/>
                      <a:miter lim="800000"/>
                      <a:headEnd/>
                      <a:tailEnd/>
                    </a:ln>
                  </pic:spPr>
                </pic:pic>
              </a:graphicData>
            </a:graphic>
          </wp:inline>
        </w:drawing>
      </w:r>
      <w:r w:rsidR="00A104D4">
        <w:rPr>
          <w:rFonts w:hint="eastAsia"/>
          <w:color w:val="000000"/>
          <w:sz w:val="24"/>
          <w:szCs w:val="28"/>
        </w:rPr>
        <w:t>发放录用</w:t>
      </w:r>
      <w:r w:rsidR="00A104D4">
        <w:rPr>
          <w:color w:val="000000"/>
          <w:sz w:val="24"/>
          <w:szCs w:val="28"/>
        </w:rPr>
        <w:t>通知</w:t>
      </w:r>
      <w:r w:rsidR="00A44A3D" w:rsidRPr="00076D56">
        <w:rPr>
          <w:rFonts w:ascii="微软雅黑" w:eastAsia="微软雅黑" w:hAnsi="微软雅黑"/>
          <w:color w:val="666666"/>
          <w:sz w:val="20"/>
          <w:shd w:val="clear" w:color="auto" w:fill="FFFFFF"/>
        </w:rPr>
        <w:t xml:space="preserve"> </w:t>
      </w:r>
      <w:r w:rsidR="00A369AF">
        <w:rPr>
          <w:noProof/>
          <w:color w:val="000000"/>
          <w:sz w:val="24"/>
          <w:szCs w:val="28"/>
        </w:rPr>
        <w:drawing>
          <wp:inline distT="0" distB="0" distL="0" distR="0">
            <wp:extent cx="476250" cy="123825"/>
            <wp:effectExtent l="19050" t="0" r="0" b="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8" cstate="print"/>
                    <a:srcRect/>
                    <a:stretch>
                      <a:fillRect/>
                    </a:stretch>
                  </pic:blipFill>
                  <pic:spPr bwMode="auto">
                    <a:xfrm>
                      <a:off x="0" y="0"/>
                      <a:ext cx="476250" cy="123825"/>
                    </a:xfrm>
                    <a:prstGeom prst="rect">
                      <a:avLst/>
                    </a:prstGeom>
                    <a:noFill/>
                    <a:ln w="9525">
                      <a:noFill/>
                      <a:miter lim="800000"/>
                      <a:headEnd/>
                      <a:tailEnd/>
                    </a:ln>
                  </pic:spPr>
                </pic:pic>
              </a:graphicData>
            </a:graphic>
          </wp:inline>
        </w:drawing>
      </w:r>
      <w:r w:rsidR="00A44A3D" w:rsidRPr="00076D56">
        <w:rPr>
          <w:rFonts w:ascii="微软雅黑" w:eastAsia="微软雅黑" w:hAnsi="微软雅黑" w:hint="eastAsia"/>
          <w:color w:val="000000"/>
          <w:sz w:val="20"/>
          <w:shd w:val="clear" w:color="auto" w:fill="FFFFFF"/>
        </w:rPr>
        <w:t xml:space="preserve"> </w:t>
      </w:r>
      <w:r w:rsidR="00A44A3D" w:rsidRPr="00076D56">
        <w:rPr>
          <w:rFonts w:hint="eastAsia"/>
          <w:color w:val="000000"/>
          <w:sz w:val="24"/>
          <w:szCs w:val="28"/>
        </w:rPr>
        <w:t>体检</w:t>
      </w:r>
      <w:r w:rsidR="00A44A3D" w:rsidRPr="00076D56">
        <w:rPr>
          <w:rFonts w:ascii="微软雅黑" w:eastAsia="微软雅黑" w:hAnsi="微软雅黑" w:hint="eastAsia"/>
          <w:color w:val="000000"/>
          <w:sz w:val="20"/>
          <w:shd w:val="clear" w:color="auto" w:fill="FFFFFF"/>
        </w:rPr>
        <w:t xml:space="preserve"> </w:t>
      </w:r>
      <w:r w:rsidR="00A369AF">
        <w:rPr>
          <w:noProof/>
          <w:color w:val="000000"/>
          <w:sz w:val="24"/>
          <w:szCs w:val="28"/>
        </w:rPr>
        <w:drawing>
          <wp:inline distT="0" distB="0" distL="0" distR="0">
            <wp:extent cx="476250" cy="123825"/>
            <wp:effectExtent l="19050" t="0" r="0" b="0"/>
            <wp:docPr id="2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8" cstate="print"/>
                    <a:srcRect/>
                    <a:stretch>
                      <a:fillRect/>
                    </a:stretch>
                  </pic:blipFill>
                  <pic:spPr bwMode="auto">
                    <a:xfrm>
                      <a:off x="0" y="0"/>
                      <a:ext cx="476250" cy="123825"/>
                    </a:xfrm>
                    <a:prstGeom prst="rect">
                      <a:avLst/>
                    </a:prstGeom>
                    <a:noFill/>
                    <a:ln w="9525">
                      <a:noFill/>
                      <a:miter lim="800000"/>
                      <a:headEnd/>
                      <a:tailEnd/>
                    </a:ln>
                  </pic:spPr>
                </pic:pic>
              </a:graphicData>
            </a:graphic>
          </wp:inline>
        </w:drawing>
      </w:r>
      <w:r w:rsidR="00A44A3D" w:rsidRPr="00076D56">
        <w:rPr>
          <w:rFonts w:hint="eastAsia"/>
          <w:color w:val="000000"/>
          <w:sz w:val="24"/>
          <w:szCs w:val="28"/>
        </w:rPr>
        <w:t>三方协议签订</w:t>
      </w:r>
    </w:p>
    <w:p w:rsidR="00E30E33" w:rsidRPr="00D12445" w:rsidRDefault="00E30E33" w:rsidP="008062A8">
      <w:pPr>
        <w:spacing w:line="360" w:lineRule="auto"/>
        <w:ind w:leftChars="202" w:left="424"/>
        <w:rPr>
          <w:sz w:val="24"/>
          <w:szCs w:val="28"/>
        </w:rPr>
      </w:pPr>
      <w:proofErr w:type="gramStart"/>
      <w:r w:rsidRPr="008062A8">
        <w:rPr>
          <w:rFonts w:hint="eastAsia"/>
          <w:b/>
          <w:sz w:val="24"/>
          <w:szCs w:val="28"/>
        </w:rPr>
        <w:t>网申地址</w:t>
      </w:r>
      <w:proofErr w:type="gramEnd"/>
      <w:r w:rsidRPr="008062A8">
        <w:rPr>
          <w:rFonts w:hint="eastAsia"/>
          <w:b/>
          <w:sz w:val="24"/>
          <w:szCs w:val="28"/>
        </w:rPr>
        <w:t>：</w:t>
      </w:r>
      <w:hyperlink r:id="rId9" w:history="1">
        <w:r w:rsidR="000E6F2A" w:rsidRPr="008062A8">
          <w:rPr>
            <w:rStyle w:val="a4"/>
            <w:rFonts w:hint="eastAsia"/>
            <w:sz w:val="24"/>
            <w:szCs w:val="28"/>
          </w:rPr>
          <w:t>http://campus.51job.com/jzt2017</w:t>
        </w:r>
      </w:hyperlink>
      <w:r w:rsidR="008062A8" w:rsidRPr="008062A8">
        <w:rPr>
          <w:rFonts w:hint="eastAsia"/>
          <w:sz w:val="24"/>
          <w:szCs w:val="28"/>
        </w:rPr>
        <w:t>（应聘医疗管理类）</w:t>
      </w:r>
    </w:p>
    <w:p w:rsidR="000E6F2A" w:rsidRPr="00D12445" w:rsidRDefault="00D12445" w:rsidP="008062A8">
      <w:pPr>
        <w:spacing w:line="360" w:lineRule="auto"/>
        <w:ind w:leftChars="202" w:left="424"/>
        <w:rPr>
          <w:sz w:val="24"/>
          <w:szCs w:val="28"/>
        </w:rPr>
      </w:pPr>
      <w:r w:rsidRPr="008062A8">
        <w:rPr>
          <w:rFonts w:hint="eastAsia"/>
          <w:b/>
          <w:sz w:val="24"/>
          <w:szCs w:val="28"/>
        </w:rPr>
        <w:t>简历投递邮箱：</w:t>
      </w:r>
      <w:hyperlink r:id="rId10" w:history="1">
        <w:r w:rsidR="00A104D4" w:rsidRPr="00BC03BA">
          <w:rPr>
            <w:rStyle w:val="a4"/>
            <w:rFonts w:hint="eastAsia"/>
            <w:sz w:val="24"/>
            <w:szCs w:val="28"/>
          </w:rPr>
          <w:t>xyz</w:t>
        </w:r>
        <w:r w:rsidR="00A104D4" w:rsidRPr="00BC03BA">
          <w:rPr>
            <w:rStyle w:val="a4"/>
            <w:sz w:val="24"/>
            <w:szCs w:val="28"/>
          </w:rPr>
          <w:t>p@jztey.com</w:t>
        </w:r>
      </w:hyperlink>
      <w:r w:rsidR="00A104D4">
        <w:rPr>
          <w:sz w:val="24"/>
          <w:szCs w:val="28"/>
        </w:rPr>
        <w:t>（</w:t>
      </w:r>
      <w:r w:rsidRPr="00D12445">
        <w:rPr>
          <w:rFonts w:hint="eastAsia"/>
          <w:sz w:val="24"/>
          <w:szCs w:val="28"/>
        </w:rPr>
        <w:t>主题</w:t>
      </w:r>
      <w:r w:rsidR="00A104D4">
        <w:rPr>
          <w:rFonts w:hint="eastAsia"/>
          <w:sz w:val="24"/>
          <w:szCs w:val="28"/>
        </w:rPr>
        <w:t>格式为：</w:t>
      </w:r>
      <w:r w:rsidRPr="00D12445">
        <w:rPr>
          <w:rFonts w:hint="eastAsia"/>
          <w:sz w:val="24"/>
          <w:szCs w:val="28"/>
        </w:rPr>
        <w:t>姓名—应聘方向—工作地点</w:t>
      </w:r>
      <w:proofErr w:type="gramStart"/>
      <w:r w:rsidRPr="00D12445">
        <w:rPr>
          <w:rFonts w:hint="eastAsia"/>
          <w:sz w:val="24"/>
          <w:szCs w:val="28"/>
        </w:rPr>
        <w:t>—毕业</w:t>
      </w:r>
      <w:proofErr w:type="gramEnd"/>
      <w:r w:rsidRPr="00D12445">
        <w:rPr>
          <w:rFonts w:hint="eastAsia"/>
          <w:sz w:val="24"/>
          <w:szCs w:val="28"/>
        </w:rPr>
        <w:t>学校—</w:t>
      </w:r>
      <w:r w:rsidR="00A104D4">
        <w:rPr>
          <w:rFonts w:hint="eastAsia"/>
          <w:sz w:val="24"/>
          <w:szCs w:val="28"/>
        </w:rPr>
        <w:t>专业）</w:t>
      </w:r>
    </w:p>
    <w:p w:rsidR="00E30E33" w:rsidRDefault="00E30E33" w:rsidP="008062A8">
      <w:pPr>
        <w:spacing w:line="360" w:lineRule="auto"/>
        <w:ind w:leftChars="202" w:left="424"/>
        <w:rPr>
          <w:color w:val="000000"/>
          <w:sz w:val="24"/>
          <w:szCs w:val="28"/>
        </w:rPr>
      </w:pPr>
      <w:r w:rsidRPr="008062A8">
        <w:rPr>
          <w:rFonts w:hint="eastAsia"/>
          <w:b/>
          <w:color w:val="000000"/>
          <w:sz w:val="24"/>
          <w:szCs w:val="28"/>
        </w:rPr>
        <w:t>咨询电话：</w:t>
      </w:r>
      <w:r w:rsidRPr="00076D56">
        <w:rPr>
          <w:rFonts w:hint="eastAsia"/>
          <w:color w:val="000000"/>
          <w:sz w:val="24"/>
          <w:szCs w:val="28"/>
        </w:rPr>
        <w:t>4008004488</w:t>
      </w:r>
      <w:r w:rsidRPr="00076D56">
        <w:rPr>
          <w:rFonts w:hint="eastAsia"/>
          <w:color w:val="000000"/>
          <w:sz w:val="24"/>
          <w:szCs w:val="28"/>
        </w:rPr>
        <w:t>转</w:t>
      </w:r>
      <w:r w:rsidRPr="00076D56">
        <w:rPr>
          <w:rFonts w:hint="eastAsia"/>
          <w:color w:val="000000"/>
          <w:sz w:val="24"/>
          <w:szCs w:val="28"/>
        </w:rPr>
        <w:t>8079</w:t>
      </w:r>
      <w:r w:rsidRPr="00076D56">
        <w:rPr>
          <w:rFonts w:hint="eastAsia"/>
          <w:color w:val="000000"/>
          <w:sz w:val="24"/>
          <w:szCs w:val="28"/>
        </w:rPr>
        <w:t>人力资源总部</w:t>
      </w:r>
    </w:p>
    <w:p w:rsidR="00076D56" w:rsidRDefault="008062A8" w:rsidP="008062A8">
      <w:pPr>
        <w:spacing w:line="360" w:lineRule="auto"/>
        <w:ind w:leftChars="202" w:left="424"/>
        <w:rPr>
          <w:color w:val="000000"/>
          <w:sz w:val="24"/>
          <w:szCs w:val="28"/>
        </w:rPr>
      </w:pPr>
      <w:r w:rsidRPr="008062A8">
        <w:rPr>
          <w:rFonts w:hint="eastAsia"/>
          <w:b/>
          <w:color w:val="000000"/>
          <w:sz w:val="24"/>
          <w:szCs w:val="28"/>
        </w:rPr>
        <w:t>总部</w:t>
      </w:r>
      <w:r w:rsidR="00076D56" w:rsidRPr="008062A8">
        <w:rPr>
          <w:rFonts w:hint="eastAsia"/>
          <w:b/>
          <w:color w:val="000000"/>
          <w:sz w:val="24"/>
          <w:szCs w:val="28"/>
        </w:rPr>
        <w:t>地址</w:t>
      </w:r>
      <w:r w:rsidR="00076D56" w:rsidRPr="008062A8">
        <w:rPr>
          <w:b/>
          <w:color w:val="000000"/>
          <w:sz w:val="24"/>
          <w:szCs w:val="28"/>
        </w:rPr>
        <w:t>：</w:t>
      </w:r>
      <w:r w:rsidR="00E16029" w:rsidRPr="00C048CE">
        <w:rPr>
          <w:rFonts w:hint="eastAsia"/>
          <w:color w:val="000000"/>
          <w:sz w:val="24"/>
          <w:szCs w:val="28"/>
        </w:rPr>
        <w:t>湖北省武汉市汉阳区龙阳大道特</w:t>
      </w:r>
      <w:r w:rsidR="00E16029" w:rsidRPr="00C048CE">
        <w:rPr>
          <w:rFonts w:hint="eastAsia"/>
          <w:color w:val="000000"/>
          <w:sz w:val="24"/>
          <w:szCs w:val="28"/>
        </w:rPr>
        <w:t>8</w:t>
      </w:r>
      <w:r w:rsidR="00D12445">
        <w:rPr>
          <w:rFonts w:hint="eastAsia"/>
          <w:color w:val="000000"/>
          <w:sz w:val="24"/>
          <w:szCs w:val="28"/>
        </w:rPr>
        <w:t>号</w:t>
      </w:r>
    </w:p>
    <w:p w:rsidR="008062A8" w:rsidRPr="008062A8" w:rsidRDefault="008062A8" w:rsidP="008062A8">
      <w:pPr>
        <w:spacing w:line="360" w:lineRule="auto"/>
        <w:ind w:leftChars="202" w:left="424"/>
        <w:rPr>
          <w:color w:val="000000"/>
          <w:sz w:val="24"/>
          <w:szCs w:val="28"/>
        </w:rPr>
      </w:pPr>
      <w:r w:rsidRPr="008062A8">
        <w:rPr>
          <w:rFonts w:hint="eastAsia"/>
          <w:b/>
          <w:color w:val="000000"/>
          <w:sz w:val="24"/>
          <w:szCs w:val="28"/>
        </w:rPr>
        <w:t>工作地址：</w:t>
      </w:r>
      <w:r>
        <w:rPr>
          <w:rFonts w:hint="eastAsia"/>
          <w:color w:val="000000"/>
          <w:sz w:val="24"/>
          <w:szCs w:val="28"/>
        </w:rPr>
        <w:t>山东省临沂市临港区</w:t>
      </w:r>
      <w:r w:rsidRPr="008062A8">
        <w:rPr>
          <w:rFonts w:hint="eastAsia"/>
          <w:color w:val="000000"/>
          <w:sz w:val="24"/>
          <w:szCs w:val="28"/>
        </w:rPr>
        <w:t>坪上镇金龙河东路</w:t>
      </w:r>
    </w:p>
    <w:p w:rsidR="00E16029" w:rsidRPr="00E16029" w:rsidRDefault="00076D56" w:rsidP="008062A8">
      <w:pPr>
        <w:spacing w:line="360" w:lineRule="auto"/>
        <w:ind w:leftChars="202" w:left="424"/>
        <w:rPr>
          <w:color w:val="000000"/>
          <w:sz w:val="24"/>
          <w:szCs w:val="28"/>
        </w:rPr>
      </w:pPr>
      <w:proofErr w:type="gramStart"/>
      <w:r w:rsidRPr="008062A8">
        <w:rPr>
          <w:rFonts w:hint="eastAsia"/>
          <w:b/>
          <w:color w:val="000000"/>
          <w:sz w:val="24"/>
          <w:szCs w:val="28"/>
        </w:rPr>
        <w:t>微信</w:t>
      </w:r>
      <w:r w:rsidRPr="008062A8">
        <w:rPr>
          <w:b/>
          <w:color w:val="000000"/>
          <w:sz w:val="24"/>
          <w:szCs w:val="28"/>
        </w:rPr>
        <w:t>搜索</w:t>
      </w:r>
      <w:proofErr w:type="gramEnd"/>
      <w:r w:rsidR="001B546B" w:rsidRPr="008062A8">
        <w:rPr>
          <w:rFonts w:hint="eastAsia"/>
          <w:b/>
          <w:color w:val="000000"/>
          <w:sz w:val="24"/>
          <w:szCs w:val="28"/>
        </w:rPr>
        <w:t>：</w:t>
      </w:r>
      <w:r>
        <w:rPr>
          <w:color w:val="000000"/>
          <w:sz w:val="24"/>
          <w:szCs w:val="28"/>
        </w:rPr>
        <w:t>“</w:t>
      </w:r>
      <w:r>
        <w:rPr>
          <w:rFonts w:hint="eastAsia"/>
          <w:color w:val="000000"/>
          <w:sz w:val="24"/>
          <w:szCs w:val="28"/>
        </w:rPr>
        <w:t>九州通</w:t>
      </w:r>
      <w:r>
        <w:rPr>
          <w:color w:val="000000"/>
          <w:sz w:val="24"/>
          <w:szCs w:val="28"/>
        </w:rPr>
        <w:t>集团招聘</w:t>
      </w:r>
      <w:r>
        <w:rPr>
          <w:color w:val="000000"/>
          <w:sz w:val="24"/>
          <w:szCs w:val="28"/>
        </w:rPr>
        <w:t>”</w:t>
      </w:r>
      <w:r w:rsidR="00E16029">
        <w:rPr>
          <w:rFonts w:hint="eastAsia"/>
          <w:color w:val="000000"/>
          <w:sz w:val="24"/>
          <w:szCs w:val="28"/>
        </w:rPr>
        <w:t>，</w:t>
      </w:r>
      <w:r w:rsidRPr="00E16029">
        <w:rPr>
          <w:rFonts w:hint="eastAsia"/>
          <w:color w:val="000000"/>
          <w:sz w:val="24"/>
          <w:szCs w:val="28"/>
        </w:rPr>
        <w:t>关注</w:t>
      </w:r>
      <w:r w:rsidR="0022263C">
        <w:rPr>
          <w:rFonts w:hint="eastAsia"/>
          <w:color w:val="000000"/>
          <w:sz w:val="24"/>
          <w:szCs w:val="28"/>
        </w:rPr>
        <w:t>更多</w:t>
      </w:r>
      <w:r w:rsidR="00A4008B" w:rsidRPr="00E16029">
        <w:rPr>
          <w:rFonts w:hint="eastAsia"/>
          <w:color w:val="000000"/>
          <w:sz w:val="24"/>
          <w:szCs w:val="28"/>
        </w:rPr>
        <w:t>九州通</w:t>
      </w:r>
      <w:r w:rsidRPr="00E16029">
        <w:rPr>
          <w:rFonts w:hint="eastAsia"/>
          <w:color w:val="000000"/>
          <w:sz w:val="24"/>
          <w:szCs w:val="28"/>
        </w:rPr>
        <w:t>官方招聘信息</w:t>
      </w:r>
    </w:p>
    <w:p w:rsidR="00E30E33" w:rsidRDefault="00A369AF" w:rsidP="00076D56">
      <w:pPr>
        <w:jc w:val="center"/>
        <w:rPr>
          <w:b/>
          <w:szCs w:val="21"/>
        </w:rPr>
      </w:pPr>
      <w:r>
        <w:rPr>
          <w:b/>
          <w:noProof/>
          <w:szCs w:val="21"/>
        </w:rPr>
        <w:drawing>
          <wp:inline distT="0" distB="0" distL="0" distR="0">
            <wp:extent cx="1581150" cy="1581150"/>
            <wp:effectExtent l="19050" t="0" r="0" b="0"/>
            <wp:docPr id="6" name="图片 1" descr="d:\users\yangrui\桌面\项目工作\项目ING\微信招聘\招聘创意文案\九州通招聘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users\yangrui\桌面\项目工作\项目ING\微信招聘\招聘创意文案\九州通招聘二维码.jpg"/>
                    <pic:cNvPicPr>
                      <a:picLocks noChangeAspect="1" noChangeArrowheads="1"/>
                    </pic:cNvPicPr>
                  </pic:nvPicPr>
                  <pic:blipFill>
                    <a:blip r:embed="rId11" cstate="print"/>
                    <a:srcRect/>
                    <a:stretch>
                      <a:fillRect/>
                    </a:stretch>
                  </pic:blipFill>
                  <pic:spPr bwMode="auto">
                    <a:xfrm>
                      <a:off x="0" y="0"/>
                      <a:ext cx="1581150" cy="1581150"/>
                    </a:xfrm>
                    <a:prstGeom prst="rect">
                      <a:avLst/>
                    </a:prstGeom>
                    <a:noFill/>
                    <a:ln w="9525">
                      <a:noFill/>
                      <a:miter lim="800000"/>
                      <a:headEnd/>
                      <a:tailEnd/>
                    </a:ln>
                  </pic:spPr>
                </pic:pic>
              </a:graphicData>
            </a:graphic>
          </wp:inline>
        </w:drawing>
      </w:r>
    </w:p>
    <w:p w:rsidR="00E30E33" w:rsidRDefault="00E30E33">
      <w:pPr>
        <w:rPr>
          <w:b/>
          <w:szCs w:val="21"/>
        </w:rPr>
      </w:pPr>
    </w:p>
    <w:p w:rsidR="00E30E33" w:rsidRPr="00003B62" w:rsidRDefault="00E30E33">
      <w:pPr>
        <w:rPr>
          <w:b/>
          <w:szCs w:val="21"/>
        </w:rPr>
      </w:pPr>
    </w:p>
    <w:sectPr w:rsidR="00E30E33" w:rsidRPr="00003B62" w:rsidSect="00493E66">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ED2" w:rsidRDefault="00012ED2" w:rsidP="00A96DEF">
      <w:r>
        <w:separator/>
      </w:r>
    </w:p>
  </w:endnote>
  <w:endnote w:type="continuationSeparator" w:id="0">
    <w:p w:rsidR="00012ED2" w:rsidRDefault="00012ED2" w:rsidP="00A96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ED2" w:rsidRDefault="00012ED2" w:rsidP="00A96DEF">
      <w:r>
        <w:separator/>
      </w:r>
    </w:p>
  </w:footnote>
  <w:footnote w:type="continuationSeparator" w:id="0">
    <w:p w:rsidR="00012ED2" w:rsidRDefault="00012ED2" w:rsidP="00A96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72AB"/>
    <w:multiLevelType w:val="hybridMultilevel"/>
    <w:tmpl w:val="416E70F2"/>
    <w:lvl w:ilvl="0" w:tplc="96969E0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DC1A2F"/>
    <w:multiLevelType w:val="hybridMultilevel"/>
    <w:tmpl w:val="34F2B358"/>
    <w:lvl w:ilvl="0" w:tplc="519C51C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2E4524"/>
    <w:multiLevelType w:val="multilevel"/>
    <w:tmpl w:val="2B2E4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64C19F4"/>
    <w:multiLevelType w:val="hybridMultilevel"/>
    <w:tmpl w:val="DCB81FC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1FE2BD2"/>
    <w:multiLevelType w:val="hybridMultilevel"/>
    <w:tmpl w:val="AB1A9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20A5A4B"/>
    <w:multiLevelType w:val="hybridMultilevel"/>
    <w:tmpl w:val="67D8622E"/>
    <w:lvl w:ilvl="0" w:tplc="96969E0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7726A9"/>
    <w:multiLevelType w:val="hybridMultilevel"/>
    <w:tmpl w:val="C8D884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2CF373C"/>
    <w:multiLevelType w:val="hybridMultilevel"/>
    <w:tmpl w:val="23D4095A"/>
    <w:lvl w:ilvl="0" w:tplc="0F440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667147"/>
    <w:multiLevelType w:val="hybridMultilevel"/>
    <w:tmpl w:val="D43A2C84"/>
    <w:lvl w:ilvl="0" w:tplc="549E87B6">
      <w:start w:val="4"/>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7"/>
  </w:num>
  <w:num w:numId="4">
    <w:abstractNumId w:val="6"/>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1D3E"/>
    <w:rsid w:val="000032B4"/>
    <w:rsid w:val="00003B62"/>
    <w:rsid w:val="000077DE"/>
    <w:rsid w:val="0001211F"/>
    <w:rsid w:val="00012D5A"/>
    <w:rsid w:val="00012ED2"/>
    <w:rsid w:val="0001488C"/>
    <w:rsid w:val="00015D5D"/>
    <w:rsid w:val="000205D0"/>
    <w:rsid w:val="00024582"/>
    <w:rsid w:val="00027704"/>
    <w:rsid w:val="00031778"/>
    <w:rsid w:val="000551E7"/>
    <w:rsid w:val="000565EA"/>
    <w:rsid w:val="000605C0"/>
    <w:rsid w:val="0006409E"/>
    <w:rsid w:val="000701F0"/>
    <w:rsid w:val="00076D56"/>
    <w:rsid w:val="0008590F"/>
    <w:rsid w:val="0008624D"/>
    <w:rsid w:val="00087B48"/>
    <w:rsid w:val="00091465"/>
    <w:rsid w:val="000A7B45"/>
    <w:rsid w:val="000B5220"/>
    <w:rsid w:val="000B5D5E"/>
    <w:rsid w:val="000B74B1"/>
    <w:rsid w:val="000E19A8"/>
    <w:rsid w:val="000E6F2A"/>
    <w:rsid w:val="000F3E11"/>
    <w:rsid w:val="00104DE2"/>
    <w:rsid w:val="00105108"/>
    <w:rsid w:val="0011041C"/>
    <w:rsid w:val="001227AC"/>
    <w:rsid w:val="001268BA"/>
    <w:rsid w:val="00130B94"/>
    <w:rsid w:val="00130E17"/>
    <w:rsid w:val="001327F1"/>
    <w:rsid w:val="00133648"/>
    <w:rsid w:val="00145B91"/>
    <w:rsid w:val="00146331"/>
    <w:rsid w:val="00155672"/>
    <w:rsid w:val="00157366"/>
    <w:rsid w:val="00163F55"/>
    <w:rsid w:val="00165C18"/>
    <w:rsid w:val="00170F4C"/>
    <w:rsid w:val="00175766"/>
    <w:rsid w:val="001818E4"/>
    <w:rsid w:val="00186087"/>
    <w:rsid w:val="00193481"/>
    <w:rsid w:val="00196DF1"/>
    <w:rsid w:val="001A726C"/>
    <w:rsid w:val="001B13CA"/>
    <w:rsid w:val="001B546B"/>
    <w:rsid w:val="001C432D"/>
    <w:rsid w:val="001C44EB"/>
    <w:rsid w:val="001E44BD"/>
    <w:rsid w:val="001F1529"/>
    <w:rsid w:val="002068AF"/>
    <w:rsid w:val="00212000"/>
    <w:rsid w:val="00217231"/>
    <w:rsid w:val="0022263C"/>
    <w:rsid w:val="002233DB"/>
    <w:rsid w:val="00234FBC"/>
    <w:rsid w:val="0025024B"/>
    <w:rsid w:val="00254E5E"/>
    <w:rsid w:val="00256C5E"/>
    <w:rsid w:val="002722A8"/>
    <w:rsid w:val="002727D6"/>
    <w:rsid w:val="00273E7F"/>
    <w:rsid w:val="002749AB"/>
    <w:rsid w:val="002824D3"/>
    <w:rsid w:val="00286535"/>
    <w:rsid w:val="002951A4"/>
    <w:rsid w:val="002B1AEA"/>
    <w:rsid w:val="002C017F"/>
    <w:rsid w:val="002E155E"/>
    <w:rsid w:val="002F33B4"/>
    <w:rsid w:val="002F4CBF"/>
    <w:rsid w:val="003046C1"/>
    <w:rsid w:val="003114C1"/>
    <w:rsid w:val="003274AB"/>
    <w:rsid w:val="00330D64"/>
    <w:rsid w:val="00332E1C"/>
    <w:rsid w:val="00335203"/>
    <w:rsid w:val="003464FB"/>
    <w:rsid w:val="00363A6C"/>
    <w:rsid w:val="003807BE"/>
    <w:rsid w:val="00382F30"/>
    <w:rsid w:val="003A519B"/>
    <w:rsid w:val="003B16B2"/>
    <w:rsid w:val="003C73B2"/>
    <w:rsid w:val="003C77F0"/>
    <w:rsid w:val="003D6852"/>
    <w:rsid w:val="003D73CF"/>
    <w:rsid w:val="003E1C26"/>
    <w:rsid w:val="003F6453"/>
    <w:rsid w:val="004033DD"/>
    <w:rsid w:val="00405894"/>
    <w:rsid w:val="004070C8"/>
    <w:rsid w:val="004204CA"/>
    <w:rsid w:val="0042273B"/>
    <w:rsid w:val="00434739"/>
    <w:rsid w:val="00437949"/>
    <w:rsid w:val="00441005"/>
    <w:rsid w:val="00443AD7"/>
    <w:rsid w:val="00444BE9"/>
    <w:rsid w:val="004470FF"/>
    <w:rsid w:val="0044742B"/>
    <w:rsid w:val="00457AAE"/>
    <w:rsid w:val="0046316A"/>
    <w:rsid w:val="00475245"/>
    <w:rsid w:val="004828D1"/>
    <w:rsid w:val="00483E88"/>
    <w:rsid w:val="00487D67"/>
    <w:rsid w:val="00490A5B"/>
    <w:rsid w:val="00493E66"/>
    <w:rsid w:val="004960D8"/>
    <w:rsid w:val="004A2E79"/>
    <w:rsid w:val="004A4C2E"/>
    <w:rsid w:val="004D72A1"/>
    <w:rsid w:val="004E069D"/>
    <w:rsid w:val="004E1DE1"/>
    <w:rsid w:val="004E2C30"/>
    <w:rsid w:val="004F585A"/>
    <w:rsid w:val="004F58CD"/>
    <w:rsid w:val="00502595"/>
    <w:rsid w:val="00502FF0"/>
    <w:rsid w:val="00514698"/>
    <w:rsid w:val="005232AB"/>
    <w:rsid w:val="00526B12"/>
    <w:rsid w:val="00531139"/>
    <w:rsid w:val="00535937"/>
    <w:rsid w:val="00537F1C"/>
    <w:rsid w:val="0054276A"/>
    <w:rsid w:val="00556E84"/>
    <w:rsid w:val="005623CA"/>
    <w:rsid w:val="00566AF3"/>
    <w:rsid w:val="0057417E"/>
    <w:rsid w:val="0057454D"/>
    <w:rsid w:val="00580D2C"/>
    <w:rsid w:val="0058639C"/>
    <w:rsid w:val="00591534"/>
    <w:rsid w:val="00591846"/>
    <w:rsid w:val="005A05F6"/>
    <w:rsid w:val="005A5451"/>
    <w:rsid w:val="005B581E"/>
    <w:rsid w:val="005C3470"/>
    <w:rsid w:val="005D74AC"/>
    <w:rsid w:val="005F209F"/>
    <w:rsid w:val="0060642D"/>
    <w:rsid w:val="00615AAD"/>
    <w:rsid w:val="00644DBF"/>
    <w:rsid w:val="006459F1"/>
    <w:rsid w:val="00651DCE"/>
    <w:rsid w:val="0066025A"/>
    <w:rsid w:val="00661796"/>
    <w:rsid w:val="00675915"/>
    <w:rsid w:val="00685C60"/>
    <w:rsid w:val="006A34B3"/>
    <w:rsid w:val="006B3F11"/>
    <w:rsid w:val="006B559D"/>
    <w:rsid w:val="006C1286"/>
    <w:rsid w:val="006C1D3E"/>
    <w:rsid w:val="006C3118"/>
    <w:rsid w:val="006D41E8"/>
    <w:rsid w:val="006E7D72"/>
    <w:rsid w:val="007065F0"/>
    <w:rsid w:val="007156D2"/>
    <w:rsid w:val="007205A6"/>
    <w:rsid w:val="007208E9"/>
    <w:rsid w:val="0073189D"/>
    <w:rsid w:val="0073431B"/>
    <w:rsid w:val="00737973"/>
    <w:rsid w:val="00742B15"/>
    <w:rsid w:val="00753E9D"/>
    <w:rsid w:val="00761FEB"/>
    <w:rsid w:val="00764FF6"/>
    <w:rsid w:val="0077019A"/>
    <w:rsid w:val="0077161E"/>
    <w:rsid w:val="00775289"/>
    <w:rsid w:val="00785685"/>
    <w:rsid w:val="00791CB9"/>
    <w:rsid w:val="0079248C"/>
    <w:rsid w:val="00793BA3"/>
    <w:rsid w:val="007963BE"/>
    <w:rsid w:val="007A5102"/>
    <w:rsid w:val="007A76DE"/>
    <w:rsid w:val="007B0AFD"/>
    <w:rsid w:val="007B6428"/>
    <w:rsid w:val="007B691A"/>
    <w:rsid w:val="007C031C"/>
    <w:rsid w:val="007C2A56"/>
    <w:rsid w:val="007C5734"/>
    <w:rsid w:val="007D0187"/>
    <w:rsid w:val="007D4DFC"/>
    <w:rsid w:val="007D61BB"/>
    <w:rsid w:val="007D7840"/>
    <w:rsid w:val="007E19FA"/>
    <w:rsid w:val="007E22E9"/>
    <w:rsid w:val="007E3428"/>
    <w:rsid w:val="007E47A5"/>
    <w:rsid w:val="007F6EEC"/>
    <w:rsid w:val="00803FCA"/>
    <w:rsid w:val="008062A8"/>
    <w:rsid w:val="00824C7E"/>
    <w:rsid w:val="00830F2A"/>
    <w:rsid w:val="00833D90"/>
    <w:rsid w:val="00834042"/>
    <w:rsid w:val="00845D82"/>
    <w:rsid w:val="00861F0E"/>
    <w:rsid w:val="00873602"/>
    <w:rsid w:val="00880A76"/>
    <w:rsid w:val="00885827"/>
    <w:rsid w:val="008B2408"/>
    <w:rsid w:val="008B3CE0"/>
    <w:rsid w:val="008B75C4"/>
    <w:rsid w:val="008C70B7"/>
    <w:rsid w:val="008D6C6C"/>
    <w:rsid w:val="008E26CE"/>
    <w:rsid w:val="008E2EF8"/>
    <w:rsid w:val="008E5773"/>
    <w:rsid w:val="008F293B"/>
    <w:rsid w:val="008F2ADB"/>
    <w:rsid w:val="008F4756"/>
    <w:rsid w:val="0091097F"/>
    <w:rsid w:val="00910C35"/>
    <w:rsid w:val="00927B2E"/>
    <w:rsid w:val="00936450"/>
    <w:rsid w:val="00942BA1"/>
    <w:rsid w:val="0094362F"/>
    <w:rsid w:val="009436A2"/>
    <w:rsid w:val="0097569A"/>
    <w:rsid w:val="00975C3F"/>
    <w:rsid w:val="009820D3"/>
    <w:rsid w:val="00982E2C"/>
    <w:rsid w:val="00994477"/>
    <w:rsid w:val="009A0C9E"/>
    <w:rsid w:val="009A6740"/>
    <w:rsid w:val="009B097A"/>
    <w:rsid w:val="009B1855"/>
    <w:rsid w:val="009B6507"/>
    <w:rsid w:val="009C6711"/>
    <w:rsid w:val="009C7231"/>
    <w:rsid w:val="009D6580"/>
    <w:rsid w:val="009E2DB0"/>
    <w:rsid w:val="009F1DA1"/>
    <w:rsid w:val="009F3182"/>
    <w:rsid w:val="009F6D46"/>
    <w:rsid w:val="00A104D4"/>
    <w:rsid w:val="00A14C35"/>
    <w:rsid w:val="00A21356"/>
    <w:rsid w:val="00A25001"/>
    <w:rsid w:val="00A25840"/>
    <w:rsid w:val="00A36177"/>
    <w:rsid w:val="00A369AF"/>
    <w:rsid w:val="00A4008B"/>
    <w:rsid w:val="00A4291E"/>
    <w:rsid w:val="00A44237"/>
    <w:rsid w:val="00A44A3D"/>
    <w:rsid w:val="00A45453"/>
    <w:rsid w:val="00A47F28"/>
    <w:rsid w:val="00A5222D"/>
    <w:rsid w:val="00A533B5"/>
    <w:rsid w:val="00A75B24"/>
    <w:rsid w:val="00A854EE"/>
    <w:rsid w:val="00A85A60"/>
    <w:rsid w:val="00A85F03"/>
    <w:rsid w:val="00A90094"/>
    <w:rsid w:val="00A91AC9"/>
    <w:rsid w:val="00A9223A"/>
    <w:rsid w:val="00A96DEF"/>
    <w:rsid w:val="00AB0E4F"/>
    <w:rsid w:val="00AB4E19"/>
    <w:rsid w:val="00AB7016"/>
    <w:rsid w:val="00AC6F0C"/>
    <w:rsid w:val="00AD3694"/>
    <w:rsid w:val="00AF170B"/>
    <w:rsid w:val="00B00342"/>
    <w:rsid w:val="00B0487E"/>
    <w:rsid w:val="00B16A08"/>
    <w:rsid w:val="00B2145E"/>
    <w:rsid w:val="00B3218B"/>
    <w:rsid w:val="00B4363D"/>
    <w:rsid w:val="00B47DA6"/>
    <w:rsid w:val="00B6021E"/>
    <w:rsid w:val="00B60D19"/>
    <w:rsid w:val="00B65703"/>
    <w:rsid w:val="00B74052"/>
    <w:rsid w:val="00B80465"/>
    <w:rsid w:val="00BA7B2D"/>
    <w:rsid w:val="00BB5799"/>
    <w:rsid w:val="00BC5DE0"/>
    <w:rsid w:val="00BD5847"/>
    <w:rsid w:val="00BD600C"/>
    <w:rsid w:val="00BE0A97"/>
    <w:rsid w:val="00BE2E2B"/>
    <w:rsid w:val="00BE5B2B"/>
    <w:rsid w:val="00BE6932"/>
    <w:rsid w:val="00BF3A25"/>
    <w:rsid w:val="00C048CE"/>
    <w:rsid w:val="00C05273"/>
    <w:rsid w:val="00C26331"/>
    <w:rsid w:val="00C26CE9"/>
    <w:rsid w:val="00C54345"/>
    <w:rsid w:val="00C55E91"/>
    <w:rsid w:val="00C61F02"/>
    <w:rsid w:val="00C62591"/>
    <w:rsid w:val="00C70436"/>
    <w:rsid w:val="00C73BBB"/>
    <w:rsid w:val="00C859F2"/>
    <w:rsid w:val="00C95E90"/>
    <w:rsid w:val="00CA56B1"/>
    <w:rsid w:val="00CB4678"/>
    <w:rsid w:val="00CC2399"/>
    <w:rsid w:val="00CC4038"/>
    <w:rsid w:val="00CD7DDF"/>
    <w:rsid w:val="00CE2BC9"/>
    <w:rsid w:val="00CE39E6"/>
    <w:rsid w:val="00CE6B64"/>
    <w:rsid w:val="00CF405D"/>
    <w:rsid w:val="00CF7753"/>
    <w:rsid w:val="00D06D58"/>
    <w:rsid w:val="00D06E79"/>
    <w:rsid w:val="00D12445"/>
    <w:rsid w:val="00D31BE7"/>
    <w:rsid w:val="00D320E7"/>
    <w:rsid w:val="00D32E52"/>
    <w:rsid w:val="00D43034"/>
    <w:rsid w:val="00D44C23"/>
    <w:rsid w:val="00D611F8"/>
    <w:rsid w:val="00D66273"/>
    <w:rsid w:val="00D66B1F"/>
    <w:rsid w:val="00D7383E"/>
    <w:rsid w:val="00D87601"/>
    <w:rsid w:val="00D93F8F"/>
    <w:rsid w:val="00DA4001"/>
    <w:rsid w:val="00DC0EC3"/>
    <w:rsid w:val="00DC1289"/>
    <w:rsid w:val="00DC3223"/>
    <w:rsid w:val="00DC5B9C"/>
    <w:rsid w:val="00DE4986"/>
    <w:rsid w:val="00DE75FE"/>
    <w:rsid w:val="00DF1706"/>
    <w:rsid w:val="00DF7561"/>
    <w:rsid w:val="00DF7F9F"/>
    <w:rsid w:val="00E07F56"/>
    <w:rsid w:val="00E10344"/>
    <w:rsid w:val="00E15926"/>
    <w:rsid w:val="00E16029"/>
    <w:rsid w:val="00E26E89"/>
    <w:rsid w:val="00E30E33"/>
    <w:rsid w:val="00E31443"/>
    <w:rsid w:val="00E37F0A"/>
    <w:rsid w:val="00E56035"/>
    <w:rsid w:val="00E576D8"/>
    <w:rsid w:val="00E707E1"/>
    <w:rsid w:val="00E72F09"/>
    <w:rsid w:val="00E759BF"/>
    <w:rsid w:val="00E75EDA"/>
    <w:rsid w:val="00E85619"/>
    <w:rsid w:val="00E9145B"/>
    <w:rsid w:val="00E918F0"/>
    <w:rsid w:val="00E940FF"/>
    <w:rsid w:val="00EA1635"/>
    <w:rsid w:val="00EB66C6"/>
    <w:rsid w:val="00EC35D7"/>
    <w:rsid w:val="00ED1A47"/>
    <w:rsid w:val="00ED3A63"/>
    <w:rsid w:val="00ED5AF3"/>
    <w:rsid w:val="00EE4219"/>
    <w:rsid w:val="00EE46CF"/>
    <w:rsid w:val="00EE4AF0"/>
    <w:rsid w:val="00EF49EE"/>
    <w:rsid w:val="00EF4E65"/>
    <w:rsid w:val="00F22CED"/>
    <w:rsid w:val="00F31471"/>
    <w:rsid w:val="00F40E95"/>
    <w:rsid w:val="00F55FE4"/>
    <w:rsid w:val="00F627EE"/>
    <w:rsid w:val="00F6427B"/>
    <w:rsid w:val="00F70E18"/>
    <w:rsid w:val="00F75296"/>
    <w:rsid w:val="00F75794"/>
    <w:rsid w:val="00F80D4A"/>
    <w:rsid w:val="00F870A1"/>
    <w:rsid w:val="00F9578F"/>
    <w:rsid w:val="00F96331"/>
    <w:rsid w:val="00FA073D"/>
    <w:rsid w:val="00FB2358"/>
    <w:rsid w:val="00FB4803"/>
    <w:rsid w:val="00FC29CE"/>
    <w:rsid w:val="00FC3400"/>
    <w:rsid w:val="00FD0362"/>
    <w:rsid w:val="00FD44C0"/>
    <w:rsid w:val="00FD617A"/>
    <w:rsid w:val="00FF786F"/>
    <w:rsid w:val="4AC9701B"/>
    <w:rsid w:val="66376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sid w:val="00493E66"/>
    <w:rPr>
      <w:kern w:val="2"/>
      <w:sz w:val="21"/>
      <w:szCs w:val="24"/>
    </w:rPr>
  </w:style>
  <w:style w:type="character" w:styleId="a4">
    <w:name w:val="Hyperlink"/>
    <w:rsid w:val="00493E66"/>
    <w:rPr>
      <w:color w:val="0000FF"/>
      <w:u w:val="single"/>
    </w:rPr>
  </w:style>
  <w:style w:type="character" w:customStyle="1" w:styleId="Char0">
    <w:name w:val="页眉 Char"/>
    <w:link w:val="a5"/>
    <w:rsid w:val="00493E66"/>
    <w:rPr>
      <w:kern w:val="2"/>
      <w:sz w:val="18"/>
      <w:szCs w:val="18"/>
    </w:rPr>
  </w:style>
  <w:style w:type="character" w:customStyle="1" w:styleId="Char1">
    <w:name w:val="页脚 Char"/>
    <w:link w:val="a6"/>
    <w:rsid w:val="00493E66"/>
    <w:rPr>
      <w:kern w:val="2"/>
      <w:sz w:val="18"/>
      <w:szCs w:val="18"/>
    </w:rPr>
  </w:style>
  <w:style w:type="paragraph" w:styleId="a7">
    <w:name w:val="List Paragraph"/>
    <w:basedOn w:val="a"/>
    <w:uiPriority w:val="34"/>
    <w:qFormat/>
    <w:rsid w:val="00493E66"/>
    <w:pPr>
      <w:ind w:firstLineChars="200" w:firstLine="420"/>
    </w:pPr>
  </w:style>
  <w:style w:type="paragraph" w:styleId="a5">
    <w:name w:val="header"/>
    <w:basedOn w:val="a"/>
    <w:link w:val="Char0"/>
    <w:rsid w:val="00493E66"/>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rsid w:val="00493E66"/>
    <w:pPr>
      <w:tabs>
        <w:tab w:val="center" w:pos="4153"/>
        <w:tab w:val="right" w:pos="8306"/>
      </w:tabs>
      <w:snapToGrid w:val="0"/>
      <w:jc w:val="left"/>
    </w:pPr>
    <w:rPr>
      <w:sz w:val="18"/>
      <w:szCs w:val="18"/>
    </w:rPr>
  </w:style>
  <w:style w:type="paragraph" w:styleId="a3">
    <w:name w:val="Date"/>
    <w:basedOn w:val="a"/>
    <w:next w:val="a"/>
    <w:link w:val="Char"/>
    <w:rsid w:val="00493E66"/>
    <w:pPr>
      <w:ind w:leftChars="2500" w:left="100"/>
    </w:pPr>
  </w:style>
  <w:style w:type="paragraph" w:styleId="a8">
    <w:name w:val="Normal (Web)"/>
    <w:basedOn w:val="a"/>
    <w:uiPriority w:val="99"/>
    <w:rsid w:val="00493E66"/>
    <w:pPr>
      <w:widowControl/>
      <w:spacing w:before="100" w:beforeAutospacing="1" w:after="100" w:afterAutospacing="1"/>
      <w:jc w:val="left"/>
    </w:pPr>
    <w:rPr>
      <w:rFonts w:ascii="宋体" w:hAnsi="宋体" w:cs="宋体"/>
      <w:kern w:val="0"/>
      <w:sz w:val="24"/>
    </w:rPr>
  </w:style>
  <w:style w:type="character" w:styleId="a9">
    <w:name w:val="Strong"/>
    <w:uiPriority w:val="22"/>
    <w:qFormat/>
    <w:rsid w:val="00E10344"/>
    <w:rPr>
      <w:b/>
      <w:bCs/>
    </w:rPr>
  </w:style>
  <w:style w:type="paragraph" w:styleId="HTML">
    <w:name w:val="HTML Preformatted"/>
    <w:basedOn w:val="a"/>
    <w:link w:val="HTMLChar"/>
    <w:uiPriority w:val="99"/>
    <w:unhideWhenUsed/>
    <w:rsid w:val="000E6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0E6F2A"/>
    <w:rPr>
      <w:rFonts w:ascii="宋体" w:hAnsi="宋体" w:cs="宋体"/>
      <w:sz w:val="24"/>
      <w:szCs w:val="24"/>
    </w:rPr>
  </w:style>
  <w:style w:type="table" w:styleId="1">
    <w:name w:val="Table Colorful 1"/>
    <w:basedOn w:val="a1"/>
    <w:rsid w:val="00FB2358"/>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a">
    <w:name w:val="Table Theme"/>
    <w:basedOn w:val="a1"/>
    <w:rsid w:val="00FB23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Professional"/>
    <w:basedOn w:val="a1"/>
    <w:rsid w:val="00FB235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c">
    <w:name w:val="Balloon Text"/>
    <w:basedOn w:val="a"/>
    <w:link w:val="Char2"/>
    <w:rsid w:val="00FF786F"/>
    <w:rPr>
      <w:sz w:val="18"/>
      <w:szCs w:val="18"/>
    </w:rPr>
  </w:style>
  <w:style w:type="character" w:customStyle="1" w:styleId="Char2">
    <w:name w:val="批注框文本 Char"/>
    <w:basedOn w:val="a0"/>
    <w:link w:val="ac"/>
    <w:rsid w:val="00FF786F"/>
    <w:rPr>
      <w:kern w:val="2"/>
      <w:sz w:val="18"/>
      <w:szCs w:val="18"/>
    </w:rPr>
  </w:style>
  <w:style w:type="table" w:styleId="ad">
    <w:name w:val="Table Grid"/>
    <w:basedOn w:val="a1"/>
    <w:rsid w:val="005F2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9707472">
      <w:bodyDiv w:val="1"/>
      <w:marLeft w:val="0"/>
      <w:marRight w:val="0"/>
      <w:marTop w:val="0"/>
      <w:marBottom w:val="0"/>
      <w:divBdr>
        <w:top w:val="none" w:sz="0" w:space="0" w:color="auto"/>
        <w:left w:val="none" w:sz="0" w:space="0" w:color="auto"/>
        <w:bottom w:val="none" w:sz="0" w:space="0" w:color="auto"/>
        <w:right w:val="none" w:sz="0" w:space="0" w:color="auto"/>
      </w:divBdr>
    </w:div>
    <w:div w:id="676619839">
      <w:bodyDiv w:val="1"/>
      <w:marLeft w:val="0"/>
      <w:marRight w:val="0"/>
      <w:marTop w:val="0"/>
      <w:marBottom w:val="0"/>
      <w:divBdr>
        <w:top w:val="none" w:sz="0" w:space="0" w:color="auto"/>
        <w:left w:val="none" w:sz="0" w:space="0" w:color="auto"/>
        <w:bottom w:val="none" w:sz="0" w:space="0" w:color="auto"/>
        <w:right w:val="none" w:sz="0" w:space="0" w:color="auto"/>
      </w:divBdr>
    </w:div>
    <w:div w:id="833641733">
      <w:bodyDiv w:val="1"/>
      <w:marLeft w:val="0"/>
      <w:marRight w:val="0"/>
      <w:marTop w:val="0"/>
      <w:marBottom w:val="0"/>
      <w:divBdr>
        <w:top w:val="none" w:sz="0" w:space="0" w:color="auto"/>
        <w:left w:val="none" w:sz="0" w:space="0" w:color="auto"/>
        <w:bottom w:val="none" w:sz="0" w:space="0" w:color="auto"/>
        <w:right w:val="none" w:sz="0" w:space="0" w:color="auto"/>
      </w:divBdr>
    </w:div>
    <w:div w:id="976490356">
      <w:bodyDiv w:val="1"/>
      <w:marLeft w:val="0"/>
      <w:marRight w:val="0"/>
      <w:marTop w:val="0"/>
      <w:marBottom w:val="0"/>
      <w:divBdr>
        <w:top w:val="none" w:sz="0" w:space="0" w:color="auto"/>
        <w:left w:val="none" w:sz="0" w:space="0" w:color="auto"/>
        <w:bottom w:val="none" w:sz="0" w:space="0" w:color="auto"/>
        <w:right w:val="none" w:sz="0" w:space="0" w:color="auto"/>
      </w:divBdr>
    </w:div>
    <w:div w:id="1795707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xyzp@jztey.com" TargetMode="External"/><Relationship Id="rId4" Type="http://schemas.openxmlformats.org/officeDocument/2006/relationships/webSettings" Target="webSettings.xml"/><Relationship Id="rId9" Type="http://schemas.openxmlformats.org/officeDocument/2006/relationships/hyperlink" Target="http://campus.51job.com/jzt20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233</Words>
  <Characters>1334</Characters>
  <Application>Microsoft Office Word</Application>
  <DocSecurity>0</DocSecurity>
  <PresentationFormat/>
  <Lines>11</Lines>
  <Paragraphs>3</Paragraphs>
  <Slides>0</Slides>
  <Notes>0</Notes>
  <HiddenSlides>0</HiddenSlides>
  <MMClips>0</MMClips>
  <ScaleCrop>false</ScaleCrop>
  <Company>Microsoft</Company>
  <LinksUpToDate>false</LinksUpToDate>
  <CharactersWithSpaces>1564</CharactersWithSpaces>
  <SharedDoc>false</SharedDoc>
  <HLinks>
    <vt:vector size="12" baseType="variant">
      <vt:variant>
        <vt:i4>8257607</vt:i4>
      </vt:variant>
      <vt:variant>
        <vt:i4>18</vt:i4>
      </vt:variant>
      <vt:variant>
        <vt:i4>0</vt:i4>
      </vt:variant>
      <vt:variant>
        <vt:i4>5</vt:i4>
      </vt:variant>
      <vt:variant>
        <vt:lpwstr>mailto:xyzp@jztey.com</vt:lpwstr>
      </vt:variant>
      <vt:variant>
        <vt:lpwstr/>
      </vt:variant>
      <vt:variant>
        <vt:i4>3604598</vt:i4>
      </vt:variant>
      <vt:variant>
        <vt:i4>15</vt:i4>
      </vt:variant>
      <vt:variant>
        <vt:i4>0</vt:i4>
      </vt:variant>
      <vt:variant>
        <vt:i4>5</vt:i4>
      </vt:variant>
      <vt:variant>
        <vt:lpwstr>http://campus.51job.com/jzt2017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雷雨</dc:creator>
  <cp:lastModifiedBy>panzk</cp:lastModifiedBy>
  <cp:revision>6</cp:revision>
  <cp:lastPrinted>2014-09-19T02:48:00Z</cp:lastPrinted>
  <dcterms:created xsi:type="dcterms:W3CDTF">2017-03-10T02:31:00Z</dcterms:created>
  <dcterms:modified xsi:type="dcterms:W3CDTF">2017-03-10T07:21:00Z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