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B8D9" w14:textId="77777777" w:rsidR="0066665A" w:rsidRDefault="0066665A" w:rsidP="0066665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tbl>
      <w:tblPr>
        <w:tblW w:w="8931" w:type="dxa"/>
        <w:tblInd w:w="-284" w:type="dxa"/>
        <w:tblLook w:val="04A0" w:firstRow="1" w:lastRow="0" w:firstColumn="1" w:lastColumn="0" w:noHBand="0" w:noVBand="1"/>
      </w:tblPr>
      <w:tblGrid>
        <w:gridCol w:w="935"/>
        <w:gridCol w:w="1476"/>
        <w:gridCol w:w="2641"/>
        <w:gridCol w:w="2609"/>
        <w:gridCol w:w="1270"/>
      </w:tblGrid>
      <w:tr w:rsidR="0066665A" w14:paraId="5DE1FF18" w14:textId="77777777" w:rsidTr="0066665A">
        <w:trPr>
          <w:trHeight w:val="525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34D0C6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曹县人民医院2021年招聘计划</w:t>
            </w:r>
          </w:p>
        </w:tc>
      </w:tr>
      <w:tr w:rsidR="0066665A" w14:paraId="169BC4E3" w14:textId="77777777" w:rsidTr="0066665A">
        <w:trPr>
          <w:trHeight w:val="28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042B9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08FA9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A90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A7B0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定向科室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C7E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 w:rsidR="0066665A" w14:paraId="3ACE21C7" w14:textId="77777777" w:rsidTr="0066665A">
        <w:trPr>
          <w:trHeight w:val="28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D009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DAA8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学科带头人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3E41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1570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3EB1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5B6BC4DA" w14:textId="77777777" w:rsidTr="0066665A">
        <w:trPr>
          <w:trHeight w:val="28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29C0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845A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实用性人才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50FB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45C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9D7E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665A" w14:paraId="3D1C97A6" w14:textId="77777777" w:rsidTr="0066665A">
        <w:trPr>
          <w:trHeight w:val="28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BD19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5358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32615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A34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CEF1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1C5BDCB8" w14:textId="77777777" w:rsidTr="0066665A">
        <w:trPr>
          <w:trHeight w:val="285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29CC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75B0E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128C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神经病学或癫痫专业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6020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7C48B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284BB710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389E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BA99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2581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983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神经外科一病区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20CA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665A" w14:paraId="4C9BBDDA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9F39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59AC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010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呼吸病学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EA7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BF8FD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1F00005F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3A07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CC3F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5857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D4A3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骨外科四病区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51E1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0EB3686B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EFD6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CED7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EEFBD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心内科学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FF32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F588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5C5E575B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87A6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650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45EF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2242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E2E9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72E3B953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B9B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A236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6E7B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3C86B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急诊外科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C9D8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24044409" w14:textId="77777777" w:rsidTr="0066665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A655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C40D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3F0E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呼吸与危重症相关专业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DA10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呼吸与危重症医学科三病区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6DAC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66665A" w14:paraId="32962BA1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E024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ADF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B360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47C4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泌尿外科一病区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1033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2905C3E5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B9E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F4DB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A41D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C852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普儿科一病区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C53C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1048F74E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E52E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05E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9CD3F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3E7B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普儿科二病区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C4A3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5F265848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973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0E0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F0AA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乳腺甲状腺相关专业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8D275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普外科三病区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E9CE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27365278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A07D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CF8D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91C8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84BBF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EBD05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665A" w14:paraId="09AA6B3F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7D6A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31B6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DE3AB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3D4B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神经内科二病区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42FC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38D2DF3F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03F6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D76B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2290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神经病学（内科方向）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C761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神经内科五病区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C137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53FDD747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3DC5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65C9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6CB3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心内科学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E550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心内科一病区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167F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13E9D4F8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9E40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6D3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303D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心内科学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845F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心内科二病区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131A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665A" w14:paraId="0F033B6F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DBA7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9ED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4C52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消化及内镜相关专业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BF370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6BED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665A" w14:paraId="4F50508E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D32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FAA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EBE95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胸心外科相关专业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5250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CC57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05E70BFD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7C2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24F4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77890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8F09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血液净化科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1FD1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2705052E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7F8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B44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2060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口腔颌面外科相关专业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F259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12DC0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7C07C5BC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4E1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93EF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C1A8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肿瘤学、放射治疗学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1A93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肿瘤科一病区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69C51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244224DB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64E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B5AA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D00B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肿瘤内科、肿瘤放射学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2458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肿瘤科二病区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210FB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01289167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DD4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071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8724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1456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F03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4F798D65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D60B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0B43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ACF35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临床或医学影像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C1FD9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综合介入科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EA62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03EA75CC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4A5D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01F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FA42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19FB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静配中心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87B2D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784C1EE9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BDBE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096C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678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病理学相关专业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4549B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839F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6FE024F6" w14:textId="77777777" w:rsidTr="0066665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BAAC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CDD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22C7E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医学信息、病案管理相关专业</w:t>
            </w:r>
          </w:p>
        </w:tc>
        <w:tc>
          <w:tcPr>
            <w:tcW w:w="2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185B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病案室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69D7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665A" w14:paraId="52E48F8C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D2A1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547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ED6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医学统计相关专业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737D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E71E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3C77B56F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587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372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E809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护理管理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E438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AF72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399D32E4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43F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3552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F5BD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会计/财务管理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3F54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财务科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6072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6FD84896" w14:textId="77777777" w:rsidTr="0066665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38DB" w14:textId="77777777" w:rsidR="0066665A" w:rsidRDefault="006666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1635" w14:textId="77777777" w:rsidR="0066665A" w:rsidRDefault="0066665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B143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D588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控感办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99F7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665A" w14:paraId="30F3D70D" w14:textId="77777777" w:rsidTr="0066665A">
        <w:trPr>
          <w:trHeight w:val="57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59C1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263CA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完成规培本科毕业生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B2E1F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55146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临床、医技科室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BC790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6665A" w14:paraId="2339260D" w14:textId="77777777" w:rsidTr="0066665A">
        <w:trPr>
          <w:trHeight w:val="285"/>
        </w:trPr>
        <w:tc>
          <w:tcPr>
            <w:tcW w:w="7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8DCB64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0819C" w14:textId="77777777" w:rsidR="0066665A" w:rsidRDefault="006666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</w:tbl>
    <w:p w14:paraId="6275753F" w14:textId="77777777" w:rsidR="0066665A" w:rsidRDefault="0066665A" w:rsidP="0066665A">
      <w:pPr>
        <w:rPr>
          <w:rFonts w:ascii="仿宋" w:eastAsia="仿宋" w:hAnsi="仿宋" w:hint="eastAsia"/>
          <w:b/>
          <w:bCs/>
          <w:sz w:val="32"/>
          <w:szCs w:val="32"/>
        </w:rPr>
      </w:pPr>
    </w:p>
    <w:p w14:paraId="6CBB11AD" w14:textId="77777777" w:rsidR="001F3FF4" w:rsidRDefault="001F3FF4"/>
    <w:sectPr w:rsidR="001F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29"/>
    <w:rsid w:val="001F3FF4"/>
    <w:rsid w:val="0066665A"/>
    <w:rsid w:val="00A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753A3-45FB-47C3-956F-9119DCF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芮平</dc:creator>
  <cp:keywords/>
  <dc:description/>
  <cp:lastModifiedBy>方 芮平</cp:lastModifiedBy>
  <cp:revision>3</cp:revision>
  <dcterms:created xsi:type="dcterms:W3CDTF">2021-04-02T08:33:00Z</dcterms:created>
  <dcterms:modified xsi:type="dcterms:W3CDTF">2021-04-02T08:34:00Z</dcterms:modified>
</cp:coreProperties>
</file>