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z w:val="44"/>
          <w:szCs w:val="44"/>
        </w:rPr>
        <w:t>泰安市肿瘤防治院招聘信息</w:t>
      </w:r>
    </w:p>
    <w:p>
      <w:pPr>
        <w:spacing w:line="52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泰安市肿瘤防治院系市卫生计生委直属事业单位，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是集医疗、教学、科研、预防、康复为一体的肿瘤专科医院，承担着全市的肿瘤防治任务，同时也是全市结核病防治中心，能运用当代最新治疗手段，对各期各类肿瘤和结核病实施综合性规范治疗。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新病房大楼启用后，根据工作需要，医院决定招聘一批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专业技术人员，具体招聘岗位、数量及条件如下：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一、招聘情况</w:t>
      </w:r>
    </w:p>
    <w:p>
      <w:pPr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ICU：2人，以下专业均可：急诊医学、呼吸、消化专业，研究生学历；若是全日制本科必须完成规培并取得执业医师资格证，年龄不超过40周岁，若是当地学科带头人年龄适当放宽；</w:t>
      </w:r>
    </w:p>
    <w:p>
      <w:pPr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2.呼吸科：1人，呼吸专业，研究生学历，主要从事结核病和呼吸专业；</w:t>
      </w:r>
    </w:p>
    <w:p>
      <w:pPr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3.外科：4人，除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神经外科其余专业不限，研究生学历；若是全日制本科必须完成规培并取得执业医师资格证，年龄不超过40周岁，若是当地学科带头人年龄适当放宽；</w:t>
      </w:r>
    </w:p>
    <w:p>
      <w:pPr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4.中医：1人，针灸推拿专业，全日制本科及以上学历；</w:t>
      </w:r>
    </w:p>
    <w:p>
      <w:pPr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医养结合科：4人，其中肿瘤内科2人，研究生学历；神经内科1人，研究生学历，若是全日制本科必须是主治医师及以上职称，年龄不超过40周岁；大内科1人，研究生学历，若是全日制本科必须是主治医师及以上职称，年龄不超过40周岁，心血管及呼吸专业优先。</w:t>
      </w:r>
    </w:p>
    <w:p>
      <w:pPr>
        <w:numPr>
          <w:ilvl w:val="0"/>
          <w:numId w:val="1"/>
        </w:numPr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报名要求</w:t>
      </w:r>
    </w:p>
    <w:p>
      <w:pPr>
        <w:numPr>
          <w:ilvl w:val="0"/>
          <w:numId w:val="0"/>
        </w:numPr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请符合条件者填写《泰安市肿瘤防治院招聘工作人员报名登记表》（见附件），并将个人简历、连同各类证件复印件于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日前寄至泰安市肿瘤防治院办公室肖坡收（注明学生信息），地址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泰安市灵山大街390号，邮编271000；</w:t>
      </w:r>
      <w:r>
        <w:fldChar w:fldCharType="begin"/>
      </w:r>
      <w:r>
        <w:instrText xml:space="preserve"> HYPERLINK "mailto:或将个人电子版简历及各类证件信息发至bgs8412426@126.com" </w:instrText>
      </w:r>
      <w:r>
        <w:fldChar w:fldCharType="separate"/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或将个人电子版简历及各类证件信息发至bgs8412426@126.com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邮箱中。</w:t>
      </w:r>
    </w:p>
    <w:p>
      <w:pPr>
        <w:spacing w:line="52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联系人：殷老师，肖坡</w:t>
      </w:r>
    </w:p>
    <w:p>
      <w:pPr>
        <w:spacing w:line="52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联系电话：0538-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2066766</w:t>
      </w:r>
    </w:p>
    <w:p>
      <w:pPr>
        <w:spacing w:line="52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附件：《泰安市肿瘤防治院招聘工作人员报名登记表》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jc w:val="center"/>
        <w:rPr>
          <w:rFonts w:hint="eastAsia" w:ascii="宋体" w:hAnsi="宋体" w:eastAsia="宋体" w:cs="仿宋_GB2312"/>
          <w:sz w:val="36"/>
          <w:szCs w:val="36"/>
        </w:rPr>
      </w:pPr>
      <w:r>
        <w:rPr>
          <w:rFonts w:hint="eastAsia" w:ascii="宋体" w:hAnsi="宋体" w:eastAsia="宋体" w:cs="仿宋_GB2312"/>
          <w:sz w:val="36"/>
          <w:szCs w:val="36"/>
        </w:rPr>
        <w:t>泰安市肿瘤防治院招聘工作人员报名登记表</w:t>
      </w:r>
    </w:p>
    <w:p>
      <w:pPr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应聘岗位：                   </w:t>
      </w:r>
      <w:r>
        <w:rPr>
          <w:b/>
          <w:sz w:val="24"/>
        </w:rPr>
        <w:t xml:space="preserve">      </w:t>
      </w:r>
    </w:p>
    <w:tbl>
      <w:tblPr>
        <w:tblStyle w:val="4"/>
        <w:tblW w:w="955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5"/>
        <w:gridCol w:w="358"/>
        <w:gridCol w:w="567"/>
        <w:gridCol w:w="903"/>
        <w:gridCol w:w="698"/>
        <w:gridCol w:w="921"/>
        <w:gridCol w:w="1078"/>
        <w:gridCol w:w="194"/>
        <w:gridCol w:w="1246"/>
        <w:gridCol w:w="1122"/>
        <w:gridCol w:w="318"/>
        <w:gridCol w:w="11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3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23" w:firstLine="120" w:firstLineChars="50"/>
              <w:rPr>
                <w:rFonts w:hint="eastAsia"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9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 w:right="-10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3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4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23"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4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34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  <w:tc>
          <w:tcPr>
            <w:tcW w:w="3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4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240" w:hanging="240" w:hangingChars="100"/>
              <w:jc w:val="center"/>
              <w:rPr>
                <w:rFonts w:hint="eastAsia"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3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8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34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232" w:hanging="232" w:hangingChars="100"/>
              <w:jc w:val="center"/>
              <w:rPr>
                <w:rFonts w:hint="eastAsia"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移动电话</w:t>
            </w:r>
          </w:p>
        </w:tc>
        <w:tc>
          <w:tcPr>
            <w:tcW w:w="3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8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毕业院校及系院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9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硕士研究生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9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本科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 情况</w:t>
            </w:r>
          </w:p>
        </w:tc>
        <w:tc>
          <w:tcPr>
            <w:tcW w:w="85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实习医院和工作经历</w:t>
            </w:r>
          </w:p>
        </w:tc>
        <w:tc>
          <w:tcPr>
            <w:tcW w:w="85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5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2" w:firstLineChars="200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before="312" w:beforeLines="100" w:line="2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应聘人员签名：                                           </w:t>
            </w:r>
          </w:p>
          <w:p>
            <w:pPr>
              <w:spacing w:before="312" w:beforeLines="100" w:line="20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      年   月 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7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审查人：                年   月   日</w:t>
            </w:r>
          </w:p>
        </w:tc>
      </w:tr>
    </w:tbl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注：栏目如无信息请填写“无”；“获奖情况”请填写校级以上获奖。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9C973F4"/>
    <w:rsid w:val="337C417B"/>
    <w:rsid w:val="5D8438A3"/>
    <w:rsid w:val="66BA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iPriority w:val="1"/>
  </w:style>
  <w:style w:type="table" w:default="1" w:styleId="4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&quot;p0&quot;"/>
    <w:basedOn w:val="1"/>
    <w:qFormat/>
    <w:uiPriority w:val="0"/>
    <w:pPr>
      <w:widowControl/>
      <w:spacing w:after="0"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paragraph" w:customStyle="1" w:styleId="7">
    <w:name w:val="&quot;p0&quot;1"/>
    <w:basedOn w:val="1"/>
    <w:qFormat/>
    <w:uiPriority w:val="0"/>
    <w:pPr>
      <w:widowControl/>
      <w:spacing w:after="0"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992</Words>
  <Characters>1145</Characters>
  <Paragraphs>134</Paragraphs>
  <TotalTime>28</TotalTime>
  <ScaleCrop>false</ScaleCrop>
  <LinksUpToDate>false</LinksUpToDate>
  <CharactersWithSpaces>1331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2018-07-02T01:55:00Z</dcterms:created>
  <dc:creator>User</dc:creator>
  <cp:lastModifiedBy>Administrator</cp:lastModifiedBy>
  <cp:lastPrinted>2018-07-09T02:26:00Z</cp:lastPrinted>
  <dcterms:modified xsi:type="dcterms:W3CDTF">2018-07-09T06:46:56Z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