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1DA" w:rsidRDefault="008B5201" w:rsidP="00813DCA">
      <w:pPr>
        <w:jc w:val="center"/>
        <w:rPr>
          <w:rFonts w:ascii="方正小标宋简体" w:eastAsia="方正小标宋简体"/>
          <w:sz w:val="36"/>
          <w:szCs w:val="36"/>
        </w:rPr>
      </w:pPr>
      <w:r w:rsidRPr="00813DCA">
        <w:rPr>
          <w:rFonts w:ascii="方正小标宋简体" w:eastAsia="方正小标宋简体" w:hint="eastAsia"/>
          <w:sz w:val="36"/>
          <w:szCs w:val="36"/>
        </w:rPr>
        <w:t>乳山市卫生和计划生育监督执法大队</w:t>
      </w:r>
    </w:p>
    <w:p w:rsidR="00446041" w:rsidRDefault="005771DA" w:rsidP="00813DCA">
      <w:pPr>
        <w:jc w:val="center"/>
        <w:rPr>
          <w:rFonts w:ascii="方正小标宋简体" w:eastAsia="方正小标宋简体"/>
          <w:sz w:val="36"/>
          <w:szCs w:val="36"/>
        </w:rPr>
      </w:pPr>
      <w:r>
        <w:rPr>
          <w:rFonts w:ascii="方正小标宋简体" w:eastAsia="方正小标宋简体" w:hint="eastAsia"/>
          <w:sz w:val="36"/>
          <w:szCs w:val="36"/>
        </w:rPr>
        <w:t>2018年</w:t>
      </w:r>
      <w:r w:rsidR="008B5201" w:rsidRPr="00813DCA">
        <w:rPr>
          <w:rFonts w:ascii="方正小标宋简体" w:eastAsia="方正小标宋简体" w:hint="eastAsia"/>
          <w:sz w:val="36"/>
          <w:szCs w:val="36"/>
        </w:rPr>
        <w:t>招聘</w:t>
      </w:r>
      <w:r>
        <w:rPr>
          <w:rFonts w:ascii="方正小标宋简体" w:eastAsia="方正小标宋简体" w:hint="eastAsia"/>
          <w:sz w:val="36"/>
          <w:szCs w:val="36"/>
        </w:rPr>
        <w:t>计划</w:t>
      </w:r>
    </w:p>
    <w:p w:rsidR="005771DA" w:rsidRPr="00813DCA" w:rsidRDefault="005771DA" w:rsidP="00813DCA">
      <w:pPr>
        <w:jc w:val="center"/>
        <w:rPr>
          <w:rFonts w:ascii="方正小标宋简体" w:eastAsia="方正小标宋简体"/>
          <w:sz w:val="36"/>
          <w:szCs w:val="36"/>
        </w:rPr>
      </w:pPr>
    </w:p>
    <w:p w:rsidR="00813DCA" w:rsidRPr="00834C85" w:rsidRDefault="008B5201" w:rsidP="00834C85">
      <w:pPr>
        <w:ind w:firstLineChars="200" w:firstLine="600"/>
        <w:rPr>
          <w:rFonts w:asciiTheme="minorEastAsia" w:hAnsiTheme="minorEastAsia"/>
          <w:sz w:val="30"/>
          <w:szCs w:val="30"/>
        </w:rPr>
      </w:pPr>
      <w:r w:rsidRPr="00834C85">
        <w:rPr>
          <w:rFonts w:asciiTheme="minorEastAsia" w:hAnsiTheme="minorEastAsia" w:hint="eastAsia"/>
          <w:sz w:val="30"/>
          <w:szCs w:val="30"/>
        </w:rPr>
        <w:t>乳山市地处山东半岛黄金海岸，总面积</w:t>
      </w:r>
      <w:r w:rsidRPr="00834C85">
        <w:rPr>
          <w:rFonts w:asciiTheme="minorEastAsia" w:hAnsiTheme="minorEastAsia"/>
          <w:sz w:val="30"/>
          <w:szCs w:val="30"/>
        </w:rPr>
        <w:t>1665</w:t>
      </w:r>
      <w:r w:rsidRPr="00834C85">
        <w:rPr>
          <w:rFonts w:asciiTheme="minorEastAsia" w:hAnsiTheme="minorEastAsia" w:hint="eastAsia"/>
          <w:sz w:val="30"/>
          <w:szCs w:val="30"/>
        </w:rPr>
        <w:t>平方公里，海岸线长</w:t>
      </w:r>
      <w:r w:rsidRPr="00834C85">
        <w:rPr>
          <w:rFonts w:asciiTheme="minorEastAsia" w:hAnsiTheme="minorEastAsia"/>
          <w:sz w:val="30"/>
          <w:szCs w:val="30"/>
        </w:rPr>
        <w:t>199</w:t>
      </w:r>
      <w:r w:rsidRPr="00834C85">
        <w:rPr>
          <w:rFonts w:asciiTheme="minorEastAsia" w:hAnsiTheme="minorEastAsia" w:hint="eastAsia"/>
          <w:sz w:val="30"/>
          <w:szCs w:val="30"/>
        </w:rPr>
        <w:t>公里。</w:t>
      </w:r>
      <w:r w:rsidR="00813DCA" w:rsidRPr="00834C85">
        <w:rPr>
          <w:rFonts w:asciiTheme="minorEastAsia" w:hAnsiTheme="minorEastAsia" w:hint="eastAsia"/>
          <w:sz w:val="30"/>
          <w:szCs w:val="30"/>
        </w:rPr>
        <w:t>乳山生态环境优美。全市森林覆盖率达</w:t>
      </w:r>
      <w:r w:rsidR="00813DCA" w:rsidRPr="00834C85">
        <w:rPr>
          <w:rFonts w:asciiTheme="minorEastAsia" w:hAnsiTheme="minorEastAsia"/>
          <w:sz w:val="30"/>
          <w:szCs w:val="30"/>
        </w:rPr>
        <w:t>32.1%</w:t>
      </w:r>
      <w:r w:rsidR="00813DCA" w:rsidRPr="00834C85">
        <w:rPr>
          <w:rFonts w:asciiTheme="minorEastAsia" w:hAnsiTheme="minorEastAsia" w:hint="eastAsia"/>
          <w:sz w:val="30"/>
          <w:szCs w:val="30"/>
        </w:rPr>
        <w:t>，城市建成区绿化覆盖率达</w:t>
      </w:r>
      <w:r w:rsidR="00813DCA" w:rsidRPr="00834C85">
        <w:rPr>
          <w:rFonts w:asciiTheme="minorEastAsia" w:hAnsiTheme="minorEastAsia"/>
          <w:sz w:val="30"/>
          <w:szCs w:val="30"/>
        </w:rPr>
        <w:t>45.88%</w:t>
      </w:r>
      <w:r w:rsidR="00813DCA" w:rsidRPr="00834C85">
        <w:rPr>
          <w:rFonts w:asciiTheme="minorEastAsia" w:hAnsiTheme="minorEastAsia" w:hint="eastAsia"/>
          <w:sz w:val="30"/>
          <w:szCs w:val="30"/>
        </w:rPr>
        <w:t>，空气中富含负氧离子，堪称天然的养生天堂，是最适合人居的城市之一。建有</w:t>
      </w:r>
      <w:r w:rsidR="00813DCA" w:rsidRPr="00834C85">
        <w:rPr>
          <w:rFonts w:asciiTheme="minorEastAsia" w:hAnsiTheme="minorEastAsia"/>
          <w:sz w:val="30"/>
          <w:szCs w:val="30"/>
        </w:rPr>
        <w:t>2</w:t>
      </w:r>
      <w:r w:rsidR="00813DCA" w:rsidRPr="00834C85">
        <w:rPr>
          <w:rFonts w:asciiTheme="minorEastAsia" w:hAnsiTheme="minorEastAsia" w:hint="eastAsia"/>
          <w:sz w:val="30"/>
          <w:szCs w:val="30"/>
        </w:rPr>
        <w:t>个</w:t>
      </w:r>
      <w:r w:rsidR="00813DCA" w:rsidRPr="00834C85">
        <w:rPr>
          <w:rFonts w:asciiTheme="minorEastAsia" w:hAnsiTheme="minorEastAsia"/>
          <w:sz w:val="30"/>
          <w:szCs w:val="30"/>
        </w:rPr>
        <w:t>AAAA</w:t>
      </w:r>
      <w:r w:rsidR="00813DCA" w:rsidRPr="00834C85">
        <w:rPr>
          <w:rFonts w:asciiTheme="minorEastAsia" w:hAnsiTheme="minorEastAsia" w:hint="eastAsia"/>
          <w:sz w:val="30"/>
          <w:szCs w:val="30"/>
        </w:rPr>
        <w:t>级景区和</w:t>
      </w:r>
      <w:r w:rsidR="00813DCA" w:rsidRPr="00834C85">
        <w:rPr>
          <w:rFonts w:asciiTheme="minorEastAsia" w:hAnsiTheme="minorEastAsia"/>
          <w:sz w:val="30"/>
          <w:szCs w:val="30"/>
        </w:rPr>
        <w:t>8</w:t>
      </w:r>
      <w:r w:rsidR="00813DCA" w:rsidRPr="00834C85">
        <w:rPr>
          <w:rFonts w:asciiTheme="minorEastAsia" w:hAnsiTheme="minorEastAsia" w:hint="eastAsia"/>
          <w:sz w:val="30"/>
          <w:szCs w:val="30"/>
        </w:rPr>
        <w:t>个</w:t>
      </w:r>
      <w:r w:rsidR="00813DCA" w:rsidRPr="00834C85">
        <w:rPr>
          <w:rFonts w:asciiTheme="minorEastAsia" w:hAnsiTheme="minorEastAsia"/>
          <w:sz w:val="30"/>
          <w:szCs w:val="30"/>
        </w:rPr>
        <w:t>AAA</w:t>
      </w:r>
      <w:r w:rsidR="00813DCA" w:rsidRPr="00834C85">
        <w:rPr>
          <w:rFonts w:asciiTheme="minorEastAsia" w:hAnsiTheme="minorEastAsia" w:hint="eastAsia"/>
          <w:sz w:val="30"/>
          <w:szCs w:val="30"/>
        </w:rPr>
        <w:t>级景区，在</w:t>
      </w:r>
      <w:r w:rsidR="00813DCA" w:rsidRPr="00834C85">
        <w:rPr>
          <w:rFonts w:asciiTheme="minorEastAsia" w:hAnsiTheme="minorEastAsia"/>
          <w:sz w:val="30"/>
          <w:szCs w:val="30"/>
        </w:rPr>
        <w:t>2015</w:t>
      </w:r>
      <w:r w:rsidR="00813DCA" w:rsidRPr="00834C85">
        <w:rPr>
          <w:rFonts w:asciiTheme="minorEastAsia" w:hAnsiTheme="minorEastAsia" w:hint="eastAsia"/>
          <w:sz w:val="30"/>
          <w:szCs w:val="30"/>
        </w:rPr>
        <w:t>年</w:t>
      </w:r>
      <w:r w:rsidR="00813DCA" w:rsidRPr="00834C85">
        <w:rPr>
          <w:rFonts w:asciiTheme="minorEastAsia" w:hAnsiTheme="minorEastAsia"/>
          <w:sz w:val="30"/>
          <w:szCs w:val="30"/>
        </w:rPr>
        <w:t>11</w:t>
      </w:r>
      <w:r w:rsidR="00813DCA" w:rsidRPr="00834C85">
        <w:rPr>
          <w:rFonts w:asciiTheme="minorEastAsia" w:hAnsiTheme="minorEastAsia" w:hint="eastAsia"/>
          <w:sz w:val="30"/>
          <w:szCs w:val="30"/>
        </w:rPr>
        <w:t>月第</w:t>
      </w:r>
      <w:r w:rsidR="00813DCA" w:rsidRPr="00834C85">
        <w:rPr>
          <w:rFonts w:asciiTheme="minorEastAsia" w:hAnsiTheme="minorEastAsia"/>
          <w:sz w:val="30"/>
          <w:szCs w:val="30"/>
        </w:rPr>
        <w:t>21</w:t>
      </w:r>
      <w:r w:rsidR="00813DCA" w:rsidRPr="00834C85">
        <w:rPr>
          <w:rFonts w:asciiTheme="minorEastAsia" w:hAnsiTheme="minorEastAsia" w:hint="eastAsia"/>
          <w:sz w:val="30"/>
          <w:szCs w:val="30"/>
        </w:rPr>
        <w:t>届联合国气候变化大会上，大乳山滨海旅游度假区被中国政府作为生态修复的典型案例向世界推介。</w:t>
      </w:r>
    </w:p>
    <w:p w:rsidR="00813DCA" w:rsidRPr="00834C85" w:rsidRDefault="008B5201" w:rsidP="00834C85">
      <w:pPr>
        <w:ind w:firstLineChars="200" w:firstLine="600"/>
        <w:rPr>
          <w:rFonts w:asciiTheme="minorEastAsia" w:hAnsiTheme="minorEastAsia"/>
          <w:sz w:val="30"/>
          <w:szCs w:val="30"/>
        </w:rPr>
      </w:pPr>
      <w:r w:rsidRPr="00834C85">
        <w:rPr>
          <w:rFonts w:asciiTheme="minorEastAsia" w:hAnsiTheme="minorEastAsia" w:hint="eastAsia"/>
          <w:sz w:val="30"/>
          <w:szCs w:val="30"/>
        </w:rPr>
        <w:t>乳山市卫生和计划生育监督执法大队（原乳山市卫生监督所）</w:t>
      </w:r>
      <w:r w:rsidR="00813DCA" w:rsidRPr="00834C85">
        <w:rPr>
          <w:rFonts w:asciiTheme="minorEastAsia" w:hAnsiTheme="minorEastAsia" w:hint="eastAsia"/>
          <w:sz w:val="30"/>
          <w:szCs w:val="30"/>
        </w:rPr>
        <w:t>位于乳山市富山路</w:t>
      </w:r>
      <w:r w:rsidR="003D3370">
        <w:rPr>
          <w:rFonts w:asciiTheme="minorEastAsia" w:hAnsiTheme="minorEastAsia" w:hint="eastAsia"/>
          <w:sz w:val="30"/>
          <w:szCs w:val="30"/>
        </w:rPr>
        <w:t>23</w:t>
      </w:r>
      <w:r w:rsidR="005771DA">
        <w:rPr>
          <w:rFonts w:asciiTheme="minorEastAsia" w:hAnsiTheme="minorEastAsia" w:hint="eastAsia"/>
          <w:sz w:val="30"/>
          <w:szCs w:val="30"/>
        </w:rPr>
        <w:t>号，繁华的商业街地段，交通便利，环境优美。</w:t>
      </w:r>
      <w:r w:rsidRPr="00834C85">
        <w:rPr>
          <w:rFonts w:asciiTheme="minorEastAsia" w:hAnsiTheme="minorEastAsia" w:hint="eastAsia"/>
          <w:sz w:val="30"/>
          <w:szCs w:val="30"/>
        </w:rPr>
        <w:t>组建于2007年8月，属副科级全额拨款事业单位，主要受乳山卫计局委托，依法在公共卫生、医疗保健、健康相关产品等领域，开展综合性卫生监督执法管理工作</w:t>
      </w:r>
      <w:r w:rsidR="00CA7F4B" w:rsidRPr="00834C85">
        <w:rPr>
          <w:rFonts w:asciiTheme="minorEastAsia" w:hAnsiTheme="minorEastAsia" w:hint="eastAsia"/>
          <w:sz w:val="30"/>
          <w:szCs w:val="30"/>
        </w:rPr>
        <w:t>。</w:t>
      </w:r>
      <w:r w:rsidR="00813DCA" w:rsidRPr="00834C85">
        <w:rPr>
          <w:rFonts w:asciiTheme="minorEastAsia" w:hAnsiTheme="minorEastAsia" w:hint="eastAsia"/>
          <w:sz w:val="30"/>
          <w:szCs w:val="30"/>
        </w:rPr>
        <w:t>近年来，乳山市卫生和计划生育监督执法大队以完善提高卫生计生监督执法能力和公共卫生监管水平，推行依法行政、整顿市场医疗秩序为突破口，全面深化卫计监督体制改革，稳步推进卫计监督体系建设，逐步建立起“职责明确、行为规范、执法有力、保障到位”的卫计监督执法体系。</w:t>
      </w:r>
      <w:r w:rsidR="00672CBB">
        <w:rPr>
          <w:rFonts w:asciiTheme="minorEastAsia" w:hAnsiTheme="minorEastAsia" w:hint="eastAsia"/>
          <w:sz w:val="30"/>
          <w:szCs w:val="30"/>
        </w:rPr>
        <w:t>乳山卫生监督体系</w:t>
      </w:r>
      <w:r w:rsidR="003D3370">
        <w:rPr>
          <w:rFonts w:asciiTheme="minorEastAsia" w:hAnsiTheme="minorEastAsia" w:hint="eastAsia"/>
          <w:sz w:val="30"/>
          <w:szCs w:val="30"/>
        </w:rPr>
        <w:t>建设</w:t>
      </w:r>
      <w:r w:rsidR="00672CBB">
        <w:rPr>
          <w:rFonts w:asciiTheme="minorEastAsia" w:hAnsiTheme="minorEastAsia" w:hint="eastAsia"/>
          <w:sz w:val="30"/>
          <w:szCs w:val="30"/>
        </w:rPr>
        <w:t>一直走在全省前沿，</w:t>
      </w:r>
      <w:r w:rsidR="00672CBB" w:rsidRPr="00672CBB">
        <w:rPr>
          <w:rFonts w:asciiTheme="minorEastAsia" w:hAnsiTheme="minorEastAsia" w:hint="eastAsia"/>
          <w:sz w:val="30"/>
          <w:szCs w:val="30"/>
        </w:rPr>
        <w:t>2016年乳山市通过山东省监督示范区的验收，成为山东</w:t>
      </w:r>
      <w:r w:rsidR="00100FC3">
        <w:rPr>
          <w:rFonts w:asciiTheme="minorEastAsia" w:hAnsiTheme="minorEastAsia" w:hint="eastAsia"/>
          <w:sz w:val="30"/>
          <w:szCs w:val="30"/>
        </w:rPr>
        <w:t>省</w:t>
      </w:r>
      <w:r w:rsidR="00672CBB" w:rsidRPr="00672CBB">
        <w:rPr>
          <w:rFonts w:asciiTheme="minorEastAsia" w:hAnsiTheme="minorEastAsia" w:hint="eastAsia"/>
          <w:sz w:val="30"/>
          <w:szCs w:val="30"/>
        </w:rPr>
        <w:t>首批</w:t>
      </w:r>
      <w:r w:rsidR="00100FC3">
        <w:rPr>
          <w:rFonts w:asciiTheme="minorEastAsia" w:hAnsiTheme="minorEastAsia" w:hint="eastAsia"/>
          <w:sz w:val="30"/>
          <w:szCs w:val="30"/>
        </w:rPr>
        <w:t>监督</w:t>
      </w:r>
      <w:r w:rsidR="00672CBB" w:rsidRPr="00672CBB">
        <w:rPr>
          <w:rFonts w:asciiTheme="minorEastAsia" w:hAnsiTheme="minorEastAsia" w:hint="eastAsia"/>
          <w:sz w:val="30"/>
          <w:szCs w:val="30"/>
        </w:rPr>
        <w:t>示范区创建单位</w:t>
      </w:r>
      <w:r w:rsidR="00100FC3">
        <w:rPr>
          <w:rFonts w:asciiTheme="minorEastAsia" w:hAnsiTheme="minorEastAsia" w:hint="eastAsia"/>
          <w:sz w:val="30"/>
          <w:szCs w:val="30"/>
        </w:rPr>
        <w:t>之一</w:t>
      </w:r>
      <w:r w:rsidR="005771DA">
        <w:rPr>
          <w:rFonts w:asciiTheme="minorEastAsia" w:hAnsiTheme="minorEastAsia" w:hint="eastAsia"/>
          <w:sz w:val="30"/>
          <w:szCs w:val="30"/>
        </w:rPr>
        <w:t>。</w:t>
      </w:r>
    </w:p>
    <w:p w:rsidR="00834C85" w:rsidRDefault="008B5201" w:rsidP="00834C85">
      <w:pPr>
        <w:ind w:firstLineChars="200" w:firstLine="600"/>
        <w:rPr>
          <w:rFonts w:asciiTheme="minorEastAsia" w:hAnsiTheme="minorEastAsia"/>
          <w:sz w:val="30"/>
          <w:szCs w:val="30"/>
        </w:rPr>
      </w:pPr>
      <w:r w:rsidRPr="00834C85">
        <w:rPr>
          <w:rFonts w:asciiTheme="minorEastAsia" w:hAnsiTheme="minorEastAsia" w:hint="eastAsia"/>
          <w:sz w:val="30"/>
          <w:szCs w:val="30"/>
        </w:rPr>
        <w:lastRenderedPageBreak/>
        <w:t>目前，全大队设有办公室、财务科、法制稽查科、公共卫生监督一科、公共卫生监督二科、医疗卫生监督一科</w:t>
      </w:r>
      <w:r w:rsidR="005D3365">
        <w:rPr>
          <w:rFonts w:asciiTheme="minorEastAsia" w:hAnsiTheme="minorEastAsia" w:hint="eastAsia"/>
          <w:sz w:val="30"/>
          <w:szCs w:val="30"/>
        </w:rPr>
        <w:t>、</w:t>
      </w:r>
      <w:r w:rsidR="005D3365" w:rsidRPr="00834C85">
        <w:rPr>
          <w:rFonts w:asciiTheme="minorEastAsia" w:hAnsiTheme="minorEastAsia" w:hint="eastAsia"/>
          <w:sz w:val="30"/>
          <w:szCs w:val="30"/>
        </w:rPr>
        <w:t>医疗卫生监督</w:t>
      </w:r>
      <w:r w:rsidR="005D3365">
        <w:rPr>
          <w:rFonts w:asciiTheme="minorEastAsia" w:hAnsiTheme="minorEastAsia" w:hint="eastAsia"/>
          <w:sz w:val="30"/>
          <w:szCs w:val="30"/>
        </w:rPr>
        <w:t>二</w:t>
      </w:r>
      <w:r w:rsidR="005D3365" w:rsidRPr="00834C85">
        <w:rPr>
          <w:rFonts w:asciiTheme="minorEastAsia" w:hAnsiTheme="minorEastAsia" w:hint="eastAsia"/>
          <w:sz w:val="30"/>
          <w:szCs w:val="30"/>
        </w:rPr>
        <w:t>科</w:t>
      </w:r>
      <w:r w:rsidR="005771DA">
        <w:rPr>
          <w:rFonts w:asciiTheme="minorEastAsia" w:hAnsiTheme="minorEastAsia" w:hint="eastAsia"/>
          <w:sz w:val="30"/>
          <w:szCs w:val="30"/>
        </w:rPr>
        <w:t>、</w:t>
      </w:r>
      <w:r w:rsidRPr="00834C85">
        <w:rPr>
          <w:rFonts w:asciiTheme="minorEastAsia" w:hAnsiTheme="minorEastAsia" w:hint="eastAsia"/>
          <w:sz w:val="30"/>
          <w:szCs w:val="30"/>
        </w:rPr>
        <w:t>计划生育</w:t>
      </w:r>
      <w:r w:rsidR="005771DA">
        <w:rPr>
          <w:rFonts w:asciiTheme="minorEastAsia" w:hAnsiTheme="minorEastAsia" w:hint="eastAsia"/>
          <w:sz w:val="30"/>
          <w:szCs w:val="30"/>
        </w:rPr>
        <w:t>监督科</w:t>
      </w:r>
      <w:r w:rsidRPr="00834C85">
        <w:rPr>
          <w:rFonts w:asciiTheme="minorEastAsia" w:hAnsiTheme="minorEastAsia" w:hint="eastAsia"/>
          <w:sz w:val="30"/>
          <w:szCs w:val="30"/>
        </w:rPr>
        <w:t>、传染病防治监督科、职业与放射卫生监督科、学校与生活饮用水卫生监督科</w:t>
      </w:r>
      <w:r w:rsidR="005771DA">
        <w:rPr>
          <w:rFonts w:asciiTheme="minorEastAsia" w:hAnsiTheme="minorEastAsia" w:hint="eastAsia"/>
          <w:sz w:val="30"/>
          <w:szCs w:val="30"/>
        </w:rPr>
        <w:t>等科室</w:t>
      </w:r>
      <w:r w:rsidRPr="00834C85">
        <w:rPr>
          <w:rFonts w:asciiTheme="minorEastAsia" w:hAnsiTheme="minorEastAsia" w:hint="eastAsia"/>
          <w:sz w:val="30"/>
          <w:szCs w:val="30"/>
        </w:rPr>
        <w:t>。</w:t>
      </w:r>
    </w:p>
    <w:p w:rsidR="00FC6B58" w:rsidRDefault="00E82B98" w:rsidP="00834C85">
      <w:pPr>
        <w:ind w:firstLineChars="200" w:firstLine="600"/>
        <w:rPr>
          <w:rFonts w:asciiTheme="minorEastAsia" w:hAnsiTheme="minorEastAsia"/>
          <w:sz w:val="30"/>
          <w:szCs w:val="30"/>
        </w:rPr>
      </w:pPr>
      <w:r w:rsidRPr="00834C85">
        <w:rPr>
          <w:rFonts w:asciiTheme="minorEastAsia" w:hAnsiTheme="minorEastAsia" w:hint="eastAsia"/>
          <w:sz w:val="30"/>
          <w:szCs w:val="30"/>
        </w:rPr>
        <w:t>乳山卫计监督执法大队诚招精英，</w:t>
      </w:r>
      <w:r w:rsidR="00FC6B58" w:rsidRPr="00834C85">
        <w:rPr>
          <w:rFonts w:asciiTheme="minorEastAsia" w:hAnsiTheme="minorEastAsia" w:hint="eastAsia"/>
          <w:sz w:val="30"/>
          <w:szCs w:val="30"/>
        </w:rPr>
        <w:t>广募良材</w:t>
      </w:r>
      <w:r w:rsidR="005771DA">
        <w:rPr>
          <w:rFonts w:asciiTheme="minorEastAsia" w:hAnsiTheme="minorEastAsia" w:hint="eastAsia"/>
          <w:sz w:val="30"/>
          <w:szCs w:val="30"/>
        </w:rPr>
        <w:t>，</w:t>
      </w:r>
      <w:r w:rsidR="00F66CDF">
        <w:rPr>
          <w:rFonts w:asciiTheme="minorEastAsia" w:hAnsiTheme="minorEastAsia" w:hint="eastAsia"/>
          <w:sz w:val="30"/>
          <w:szCs w:val="30"/>
        </w:rPr>
        <w:t>真诚</w:t>
      </w:r>
      <w:r w:rsidR="005771DA">
        <w:rPr>
          <w:rFonts w:asciiTheme="minorEastAsia" w:hAnsiTheme="minorEastAsia" w:hint="eastAsia"/>
          <w:sz w:val="30"/>
          <w:szCs w:val="30"/>
        </w:rPr>
        <w:t>期待您</w:t>
      </w:r>
      <w:r w:rsidRPr="00834C85">
        <w:rPr>
          <w:rFonts w:asciiTheme="minorEastAsia" w:hAnsiTheme="minorEastAsia" w:hint="eastAsia"/>
          <w:sz w:val="30"/>
          <w:szCs w:val="30"/>
        </w:rPr>
        <w:t>与我们一起</w:t>
      </w:r>
      <w:r w:rsidR="00FC6B58" w:rsidRPr="00834C85">
        <w:rPr>
          <w:rFonts w:asciiTheme="minorEastAsia" w:hAnsiTheme="minorEastAsia" w:hint="eastAsia"/>
          <w:sz w:val="30"/>
          <w:szCs w:val="30"/>
        </w:rPr>
        <w:t>携手</w:t>
      </w:r>
      <w:r w:rsidR="005771DA">
        <w:rPr>
          <w:rFonts w:asciiTheme="minorEastAsia" w:hAnsiTheme="minorEastAsia" w:hint="eastAsia"/>
          <w:sz w:val="30"/>
          <w:szCs w:val="30"/>
        </w:rPr>
        <w:t>共进，放飞梦想，</w:t>
      </w:r>
      <w:r w:rsidRPr="00834C85">
        <w:rPr>
          <w:rFonts w:asciiTheme="minorEastAsia" w:hAnsiTheme="minorEastAsia" w:hint="eastAsia"/>
          <w:sz w:val="30"/>
          <w:szCs w:val="30"/>
        </w:rPr>
        <w:t>共同</w:t>
      </w:r>
      <w:r w:rsidR="00FC6B58" w:rsidRPr="00834C85">
        <w:rPr>
          <w:rFonts w:asciiTheme="minorEastAsia" w:hAnsiTheme="minorEastAsia" w:hint="eastAsia"/>
          <w:sz w:val="30"/>
          <w:szCs w:val="30"/>
        </w:rPr>
        <w:t>保障人民群众的健康权益</w:t>
      </w:r>
      <w:r w:rsidR="005771DA">
        <w:rPr>
          <w:rFonts w:asciiTheme="minorEastAsia" w:hAnsiTheme="minorEastAsia" w:hint="eastAsia"/>
          <w:sz w:val="30"/>
          <w:szCs w:val="30"/>
        </w:rPr>
        <w:t>。</w:t>
      </w:r>
    </w:p>
    <w:p w:rsidR="00F66CDF" w:rsidRDefault="00F66CDF" w:rsidP="00834C85">
      <w:pPr>
        <w:ind w:firstLineChars="200" w:firstLine="600"/>
        <w:rPr>
          <w:rFonts w:asciiTheme="minorEastAsia" w:hAnsiTheme="minorEastAsia"/>
          <w:sz w:val="30"/>
          <w:szCs w:val="30"/>
        </w:rPr>
      </w:pPr>
    </w:p>
    <w:p w:rsidR="00100FC3" w:rsidRPr="00834C85" w:rsidRDefault="00100FC3" w:rsidP="00834C85">
      <w:pPr>
        <w:ind w:firstLineChars="200" w:firstLine="600"/>
        <w:rPr>
          <w:rFonts w:asciiTheme="minorEastAsia" w:hAnsiTheme="minorEastAsia"/>
          <w:sz w:val="30"/>
          <w:szCs w:val="30"/>
        </w:rPr>
      </w:pPr>
      <w:r>
        <w:rPr>
          <w:rFonts w:asciiTheme="minorEastAsia" w:hAnsiTheme="minorEastAsia" w:hint="eastAsia"/>
          <w:sz w:val="30"/>
          <w:szCs w:val="30"/>
        </w:rPr>
        <w:t>乳山卫计监督执法大队2018年事业编制工作人员招聘计划</w:t>
      </w:r>
    </w:p>
    <w:tbl>
      <w:tblPr>
        <w:tblW w:w="8946" w:type="dxa"/>
        <w:tblInd w:w="93" w:type="dxa"/>
        <w:tblLook w:val="04A0"/>
      </w:tblPr>
      <w:tblGrid>
        <w:gridCol w:w="866"/>
        <w:gridCol w:w="850"/>
        <w:gridCol w:w="3686"/>
        <w:gridCol w:w="3544"/>
      </w:tblGrid>
      <w:tr w:rsidR="00E82B98" w:rsidRPr="00834C85" w:rsidTr="00834C85">
        <w:trPr>
          <w:trHeight w:val="799"/>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2B98" w:rsidRPr="00100FC3" w:rsidRDefault="00834C85" w:rsidP="00834C85">
            <w:pPr>
              <w:jc w:val="center"/>
              <w:rPr>
                <w:rFonts w:asciiTheme="minorEastAsia" w:hAnsiTheme="minorEastAsia"/>
                <w:sz w:val="24"/>
                <w:szCs w:val="24"/>
              </w:rPr>
            </w:pPr>
            <w:r w:rsidRPr="00100FC3">
              <w:rPr>
                <w:rFonts w:asciiTheme="minorEastAsia" w:hAnsiTheme="minorEastAsia" w:hint="eastAsia"/>
                <w:sz w:val="24"/>
                <w:szCs w:val="24"/>
              </w:rPr>
              <w:t>招聘</w:t>
            </w:r>
            <w:r w:rsidR="00E82B98" w:rsidRPr="00100FC3">
              <w:rPr>
                <w:rFonts w:asciiTheme="minorEastAsia" w:hAnsiTheme="minorEastAsia" w:hint="eastAsia"/>
                <w:sz w:val="24"/>
                <w:szCs w:val="24"/>
              </w:rPr>
              <w:t>岗位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82B98" w:rsidRPr="00100FC3" w:rsidRDefault="00E82B98" w:rsidP="00834C85">
            <w:pPr>
              <w:jc w:val="center"/>
              <w:rPr>
                <w:rFonts w:asciiTheme="minorEastAsia" w:hAnsiTheme="minorEastAsia"/>
                <w:sz w:val="24"/>
                <w:szCs w:val="24"/>
              </w:rPr>
            </w:pPr>
            <w:r w:rsidRPr="00100FC3">
              <w:rPr>
                <w:rFonts w:asciiTheme="minorEastAsia" w:hAnsiTheme="minorEastAsia" w:hint="eastAsia"/>
                <w:sz w:val="24"/>
                <w:szCs w:val="24"/>
              </w:rPr>
              <w:t>招聘人数</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E82B98" w:rsidRPr="00100FC3" w:rsidRDefault="00E82B98" w:rsidP="00100FC3">
            <w:pPr>
              <w:ind w:firstLineChars="200" w:firstLine="480"/>
              <w:jc w:val="center"/>
              <w:rPr>
                <w:rFonts w:asciiTheme="minorEastAsia" w:hAnsiTheme="minorEastAsia"/>
                <w:sz w:val="24"/>
                <w:szCs w:val="24"/>
              </w:rPr>
            </w:pPr>
            <w:r w:rsidRPr="00100FC3">
              <w:rPr>
                <w:rFonts w:asciiTheme="minorEastAsia" w:hAnsiTheme="minorEastAsia" w:hint="eastAsia"/>
                <w:sz w:val="24"/>
                <w:szCs w:val="24"/>
              </w:rPr>
              <w:t>招聘要求</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82B98" w:rsidRPr="00100FC3" w:rsidRDefault="00E82B98" w:rsidP="00834C85">
            <w:pPr>
              <w:jc w:val="center"/>
              <w:rPr>
                <w:rFonts w:asciiTheme="minorEastAsia" w:hAnsiTheme="minorEastAsia"/>
                <w:sz w:val="24"/>
                <w:szCs w:val="24"/>
              </w:rPr>
            </w:pPr>
            <w:r w:rsidRPr="00100FC3">
              <w:rPr>
                <w:rFonts w:asciiTheme="minorEastAsia" w:hAnsiTheme="minorEastAsia" w:hint="eastAsia"/>
                <w:sz w:val="24"/>
                <w:szCs w:val="24"/>
              </w:rPr>
              <w:t>允许报考的相关相近专业</w:t>
            </w:r>
          </w:p>
        </w:tc>
      </w:tr>
      <w:tr w:rsidR="00E82B98" w:rsidRPr="00834C85" w:rsidTr="00100FC3">
        <w:trPr>
          <w:trHeight w:val="2168"/>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E82B98" w:rsidRPr="00100FC3" w:rsidRDefault="00E82B98" w:rsidP="00834C85">
            <w:pPr>
              <w:jc w:val="center"/>
              <w:rPr>
                <w:rFonts w:ascii="仿宋_GB2312" w:eastAsia="仿宋_GB2312" w:hAnsiTheme="minorEastAsia"/>
                <w:sz w:val="24"/>
                <w:szCs w:val="24"/>
              </w:rPr>
            </w:pPr>
            <w:r w:rsidRPr="00100FC3">
              <w:rPr>
                <w:rFonts w:ascii="仿宋_GB2312" w:eastAsia="仿宋_GB2312" w:hAnsiTheme="minorEastAsia" w:hint="eastAsia"/>
                <w:sz w:val="24"/>
                <w:szCs w:val="24"/>
              </w:rPr>
              <w:t>综合监督岗位</w:t>
            </w:r>
          </w:p>
        </w:tc>
        <w:tc>
          <w:tcPr>
            <w:tcW w:w="850" w:type="dxa"/>
            <w:tcBorders>
              <w:top w:val="nil"/>
              <w:left w:val="nil"/>
              <w:bottom w:val="single" w:sz="4" w:space="0" w:color="auto"/>
              <w:right w:val="single" w:sz="4" w:space="0" w:color="auto"/>
            </w:tcBorders>
            <w:shd w:val="clear" w:color="auto" w:fill="auto"/>
            <w:vAlign w:val="center"/>
            <w:hideMark/>
          </w:tcPr>
          <w:p w:rsidR="00E82B98" w:rsidRPr="00100FC3" w:rsidRDefault="00834C85" w:rsidP="00834C85">
            <w:pPr>
              <w:jc w:val="center"/>
              <w:rPr>
                <w:rFonts w:ascii="仿宋_GB2312" w:eastAsia="仿宋_GB2312" w:hAnsiTheme="minorEastAsia"/>
                <w:sz w:val="24"/>
                <w:szCs w:val="24"/>
              </w:rPr>
            </w:pPr>
            <w:r w:rsidRPr="00100FC3">
              <w:rPr>
                <w:rFonts w:ascii="仿宋_GB2312" w:eastAsia="仿宋_GB2312" w:hAnsiTheme="minorEastAsia" w:hint="eastAsia"/>
                <w:sz w:val="24"/>
                <w:szCs w:val="24"/>
              </w:rPr>
              <w:t>3人</w:t>
            </w:r>
          </w:p>
        </w:tc>
        <w:tc>
          <w:tcPr>
            <w:tcW w:w="3686" w:type="dxa"/>
            <w:tcBorders>
              <w:top w:val="nil"/>
              <w:left w:val="nil"/>
              <w:bottom w:val="single" w:sz="4" w:space="0" w:color="auto"/>
              <w:right w:val="single" w:sz="4" w:space="0" w:color="auto"/>
            </w:tcBorders>
            <w:shd w:val="clear" w:color="auto" w:fill="auto"/>
            <w:vAlign w:val="center"/>
            <w:hideMark/>
          </w:tcPr>
          <w:p w:rsidR="00E82B98" w:rsidRPr="00100FC3" w:rsidRDefault="00834C85" w:rsidP="00834C85">
            <w:pPr>
              <w:rPr>
                <w:rFonts w:ascii="仿宋_GB2312" w:eastAsia="仿宋_GB2312" w:hAnsiTheme="minorEastAsia"/>
                <w:sz w:val="24"/>
                <w:szCs w:val="24"/>
              </w:rPr>
            </w:pPr>
            <w:r w:rsidRPr="00100FC3">
              <w:rPr>
                <w:rFonts w:ascii="仿宋_GB2312" w:eastAsia="仿宋_GB2312" w:hAnsiTheme="minorEastAsia" w:hint="eastAsia"/>
                <w:sz w:val="24"/>
                <w:szCs w:val="24"/>
              </w:rPr>
              <w:t>1、</w:t>
            </w:r>
            <w:r w:rsidR="00E82B98" w:rsidRPr="00100FC3">
              <w:rPr>
                <w:rFonts w:ascii="仿宋_GB2312" w:eastAsia="仿宋_GB2312" w:hAnsiTheme="minorEastAsia" w:hint="eastAsia"/>
                <w:sz w:val="24"/>
                <w:szCs w:val="24"/>
              </w:rPr>
              <w:t>本科及以上文化程度</w:t>
            </w:r>
          </w:p>
          <w:p w:rsidR="00E82B98" w:rsidRPr="00100FC3" w:rsidRDefault="00834C85" w:rsidP="00834C85">
            <w:pPr>
              <w:rPr>
                <w:rFonts w:ascii="仿宋_GB2312" w:eastAsia="仿宋_GB2312" w:hAnsiTheme="minorEastAsia"/>
                <w:sz w:val="24"/>
                <w:szCs w:val="24"/>
              </w:rPr>
            </w:pPr>
            <w:r w:rsidRPr="00100FC3">
              <w:rPr>
                <w:rFonts w:ascii="仿宋_GB2312" w:eastAsia="仿宋_GB2312" w:hAnsiTheme="minorEastAsia" w:hint="eastAsia"/>
                <w:sz w:val="24"/>
                <w:szCs w:val="24"/>
              </w:rPr>
              <w:t>2、</w:t>
            </w:r>
            <w:r w:rsidR="00E82B98" w:rsidRPr="00100FC3">
              <w:rPr>
                <w:rFonts w:ascii="仿宋_GB2312" w:eastAsia="仿宋_GB2312" w:hAnsiTheme="minorEastAsia" w:hint="eastAsia"/>
                <w:sz w:val="24"/>
                <w:szCs w:val="24"/>
              </w:rPr>
              <w:t>35周岁以下，国家统招全日制普通高等院校毕业生，研究生基础学历为统招全日制普通高等院校毕业生。</w:t>
            </w:r>
          </w:p>
          <w:p w:rsidR="00E82B98" w:rsidRPr="00100FC3" w:rsidRDefault="00E82B98" w:rsidP="00100FC3">
            <w:pPr>
              <w:ind w:firstLineChars="200" w:firstLine="480"/>
              <w:jc w:val="center"/>
              <w:rPr>
                <w:rFonts w:ascii="仿宋_GB2312" w:eastAsia="仿宋_GB2312" w:hAnsiTheme="minorEastAsia"/>
                <w:sz w:val="24"/>
                <w:szCs w:val="24"/>
              </w:rPr>
            </w:pPr>
          </w:p>
        </w:tc>
        <w:tc>
          <w:tcPr>
            <w:tcW w:w="3544" w:type="dxa"/>
            <w:tcBorders>
              <w:top w:val="nil"/>
              <w:left w:val="nil"/>
              <w:bottom w:val="single" w:sz="4" w:space="0" w:color="auto"/>
              <w:right w:val="single" w:sz="4" w:space="0" w:color="auto"/>
            </w:tcBorders>
            <w:shd w:val="clear" w:color="auto" w:fill="auto"/>
            <w:vAlign w:val="center"/>
            <w:hideMark/>
          </w:tcPr>
          <w:p w:rsidR="00E82B98" w:rsidRPr="00100FC3" w:rsidRDefault="0065189A" w:rsidP="00834C85">
            <w:pPr>
              <w:rPr>
                <w:rFonts w:ascii="仿宋_GB2312" w:eastAsia="仿宋_GB2312" w:hAnsiTheme="minorEastAsia"/>
                <w:sz w:val="24"/>
                <w:szCs w:val="24"/>
              </w:rPr>
            </w:pPr>
            <w:r>
              <w:rPr>
                <w:rFonts w:ascii="仿宋_GB2312" w:eastAsia="仿宋_GB2312" w:hAnsiTheme="minorEastAsia" w:hint="eastAsia"/>
                <w:sz w:val="24"/>
                <w:szCs w:val="24"/>
              </w:rPr>
              <w:t>预防医学、</w:t>
            </w:r>
            <w:r w:rsidR="00E82B98" w:rsidRPr="00100FC3">
              <w:rPr>
                <w:rFonts w:ascii="仿宋_GB2312" w:eastAsia="仿宋_GB2312" w:hAnsiTheme="minorEastAsia" w:hint="eastAsia"/>
                <w:sz w:val="24"/>
                <w:szCs w:val="24"/>
              </w:rPr>
              <w:t>卫生监督、公共事业管理、妇幼保健医学、食品卫生与营养学、流行病与卫生统计学、劳动卫生与环境卫生学、营养与食品卫生学、基础医学、法学、公共卫生与预防医学</w:t>
            </w:r>
          </w:p>
        </w:tc>
      </w:tr>
    </w:tbl>
    <w:p w:rsidR="00264648" w:rsidRPr="00264648" w:rsidRDefault="00264648" w:rsidP="00264648">
      <w:pPr>
        <w:ind w:firstLineChars="200" w:firstLine="600"/>
        <w:rPr>
          <w:rFonts w:asciiTheme="minorEastAsia" w:hAnsiTheme="minorEastAsia"/>
          <w:color w:val="FF0000"/>
          <w:sz w:val="30"/>
          <w:szCs w:val="30"/>
        </w:rPr>
      </w:pPr>
      <w:r w:rsidRPr="00264648">
        <w:rPr>
          <w:rFonts w:asciiTheme="minorEastAsia" w:hAnsiTheme="minorEastAsia" w:hint="eastAsia"/>
          <w:color w:val="FF0000"/>
          <w:sz w:val="30"/>
          <w:szCs w:val="30"/>
        </w:rPr>
        <w:t>具体报考信息请密切关注乳山市人力资源和社会保障局（</w:t>
      </w:r>
      <w:r w:rsidRPr="00264648">
        <w:rPr>
          <w:rFonts w:asciiTheme="minorEastAsia" w:hAnsiTheme="minorEastAsia"/>
          <w:color w:val="FF0000"/>
          <w:sz w:val="30"/>
          <w:szCs w:val="30"/>
        </w:rPr>
        <w:t>http://rsj.rushan.gov.cn/</w:t>
      </w:r>
      <w:r w:rsidRPr="00264648">
        <w:rPr>
          <w:rFonts w:asciiTheme="minorEastAsia" w:hAnsiTheme="minorEastAsia" w:hint="eastAsia"/>
          <w:color w:val="FF0000"/>
          <w:sz w:val="30"/>
          <w:szCs w:val="30"/>
        </w:rPr>
        <w:t>）、威海市人力资源和社会保障局（</w:t>
      </w:r>
      <w:r w:rsidRPr="00264648">
        <w:rPr>
          <w:rFonts w:asciiTheme="minorEastAsia" w:hAnsiTheme="minorEastAsia"/>
          <w:color w:val="FF0000"/>
          <w:sz w:val="30"/>
          <w:szCs w:val="30"/>
        </w:rPr>
        <w:t>http://www.sdwh.lss.gov.cn/</w:t>
      </w:r>
      <w:r w:rsidRPr="00264648">
        <w:rPr>
          <w:rFonts w:asciiTheme="minorEastAsia" w:hAnsiTheme="minorEastAsia" w:hint="eastAsia"/>
          <w:color w:val="FF0000"/>
          <w:sz w:val="30"/>
          <w:szCs w:val="30"/>
        </w:rPr>
        <w:t>）发布的《2018年事业单位公开招聘工作人员简章》</w:t>
      </w:r>
    </w:p>
    <w:p w:rsidR="00100FC3" w:rsidRPr="00264648" w:rsidRDefault="00100FC3" w:rsidP="00834C85">
      <w:pPr>
        <w:ind w:firstLineChars="200" w:firstLine="600"/>
        <w:rPr>
          <w:rFonts w:asciiTheme="minorEastAsia" w:hAnsiTheme="minorEastAsia"/>
          <w:color w:val="FF0000"/>
          <w:sz w:val="30"/>
          <w:szCs w:val="30"/>
        </w:rPr>
      </w:pPr>
    </w:p>
    <w:p w:rsidR="00E82B98" w:rsidRDefault="00100FC3" w:rsidP="00834C85">
      <w:pPr>
        <w:ind w:firstLineChars="200" w:firstLine="600"/>
        <w:rPr>
          <w:rFonts w:asciiTheme="minorEastAsia" w:hAnsiTheme="minorEastAsia"/>
          <w:sz w:val="30"/>
          <w:szCs w:val="30"/>
        </w:rPr>
      </w:pPr>
      <w:r>
        <w:rPr>
          <w:rFonts w:asciiTheme="minorEastAsia" w:hAnsiTheme="minorEastAsia" w:hint="eastAsia"/>
          <w:sz w:val="30"/>
          <w:szCs w:val="30"/>
        </w:rPr>
        <w:t>地址：</w:t>
      </w:r>
      <w:r w:rsidR="00F66CDF">
        <w:rPr>
          <w:rFonts w:asciiTheme="minorEastAsia" w:hAnsiTheme="minorEastAsia" w:hint="eastAsia"/>
          <w:sz w:val="30"/>
          <w:szCs w:val="30"/>
        </w:rPr>
        <w:t>乳山市富山路23号</w:t>
      </w:r>
    </w:p>
    <w:p w:rsidR="00100FC3" w:rsidRDefault="00100FC3" w:rsidP="00834C85">
      <w:pPr>
        <w:ind w:firstLineChars="200" w:firstLine="600"/>
        <w:rPr>
          <w:rFonts w:asciiTheme="minorEastAsia" w:hAnsiTheme="minorEastAsia"/>
          <w:sz w:val="30"/>
          <w:szCs w:val="30"/>
        </w:rPr>
      </w:pPr>
      <w:r>
        <w:rPr>
          <w:rFonts w:asciiTheme="minorEastAsia" w:hAnsiTheme="minorEastAsia" w:hint="eastAsia"/>
          <w:sz w:val="30"/>
          <w:szCs w:val="30"/>
        </w:rPr>
        <w:t>联系电话：</w:t>
      </w:r>
      <w:r w:rsidR="00F66CDF">
        <w:rPr>
          <w:rFonts w:asciiTheme="minorEastAsia" w:hAnsiTheme="minorEastAsia" w:hint="eastAsia"/>
          <w:sz w:val="30"/>
          <w:szCs w:val="30"/>
        </w:rPr>
        <w:t>0631-6685052</w:t>
      </w:r>
    </w:p>
    <w:p w:rsidR="00F66CDF" w:rsidRDefault="00100FC3" w:rsidP="00834C85">
      <w:pPr>
        <w:ind w:firstLineChars="200" w:firstLine="600"/>
        <w:rPr>
          <w:rFonts w:ascii="仿宋_GB2312" w:eastAsia="仿宋_GB2312" w:hAnsi="Verdana"/>
          <w:color w:val="000000" w:themeColor="text1"/>
          <w:sz w:val="30"/>
          <w:szCs w:val="30"/>
          <w:shd w:val="clear" w:color="auto" w:fill="EFF5FB"/>
        </w:rPr>
      </w:pPr>
      <w:r>
        <w:rPr>
          <w:rFonts w:asciiTheme="minorEastAsia" w:hAnsiTheme="minorEastAsia" w:hint="eastAsia"/>
          <w:sz w:val="30"/>
          <w:szCs w:val="30"/>
        </w:rPr>
        <w:t>邮箱：</w:t>
      </w:r>
      <w:hyperlink r:id="rId6" w:history="1">
        <w:r w:rsidR="00F66CDF" w:rsidRPr="001348CE">
          <w:rPr>
            <w:rStyle w:val="a6"/>
            <w:rFonts w:ascii="仿宋_GB2312" w:eastAsia="仿宋_GB2312" w:hAnsi="Verdana"/>
            <w:sz w:val="30"/>
            <w:szCs w:val="30"/>
            <w:shd w:val="clear" w:color="auto" w:fill="EFF5FB"/>
          </w:rPr>
          <w:t>rswsjd@126.com</w:t>
        </w:r>
      </w:hyperlink>
    </w:p>
    <w:p w:rsidR="00100FC3" w:rsidRPr="00100FC3" w:rsidRDefault="00100FC3" w:rsidP="00834C85">
      <w:pPr>
        <w:ind w:firstLineChars="200" w:firstLine="600"/>
        <w:rPr>
          <w:rFonts w:asciiTheme="minorEastAsia" w:hAnsiTheme="minorEastAsia"/>
          <w:sz w:val="30"/>
          <w:szCs w:val="30"/>
        </w:rPr>
      </w:pPr>
      <w:bookmarkStart w:id="0" w:name="_GoBack"/>
      <w:bookmarkEnd w:id="0"/>
      <w:r>
        <w:rPr>
          <w:rFonts w:asciiTheme="minorEastAsia" w:hAnsiTheme="minorEastAsia" w:hint="eastAsia"/>
          <w:sz w:val="30"/>
          <w:szCs w:val="30"/>
        </w:rPr>
        <w:t>公众号：</w:t>
      </w:r>
      <w:r w:rsidR="00C32AEB">
        <w:rPr>
          <w:rFonts w:asciiTheme="minorEastAsia" w:hAnsiTheme="minorEastAsia" w:hint="eastAsia"/>
          <w:sz w:val="30"/>
          <w:szCs w:val="30"/>
        </w:rPr>
        <w:t>rswsjd</w:t>
      </w:r>
    </w:p>
    <w:sectPr w:rsidR="00100FC3" w:rsidRPr="00100FC3" w:rsidSect="004460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EBD" w:rsidRDefault="00731EBD" w:rsidP="008B5201">
      <w:r>
        <w:separator/>
      </w:r>
    </w:p>
  </w:endnote>
  <w:endnote w:type="continuationSeparator" w:id="0">
    <w:p w:rsidR="00731EBD" w:rsidRDefault="00731EBD" w:rsidP="008B5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EBD" w:rsidRDefault="00731EBD" w:rsidP="008B5201">
      <w:r>
        <w:separator/>
      </w:r>
    </w:p>
  </w:footnote>
  <w:footnote w:type="continuationSeparator" w:id="0">
    <w:p w:rsidR="00731EBD" w:rsidRDefault="00731EBD" w:rsidP="008B5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5201"/>
    <w:rsid w:val="00100FC3"/>
    <w:rsid w:val="001F0FDC"/>
    <w:rsid w:val="0022779B"/>
    <w:rsid w:val="00264648"/>
    <w:rsid w:val="00274574"/>
    <w:rsid w:val="00277B16"/>
    <w:rsid w:val="003D3370"/>
    <w:rsid w:val="00446041"/>
    <w:rsid w:val="00536733"/>
    <w:rsid w:val="00545F7E"/>
    <w:rsid w:val="005771DA"/>
    <w:rsid w:val="005D3365"/>
    <w:rsid w:val="0065189A"/>
    <w:rsid w:val="00672CBB"/>
    <w:rsid w:val="00731EBD"/>
    <w:rsid w:val="00772D9D"/>
    <w:rsid w:val="007C5A01"/>
    <w:rsid w:val="00813DCA"/>
    <w:rsid w:val="00834C85"/>
    <w:rsid w:val="00877561"/>
    <w:rsid w:val="008B5201"/>
    <w:rsid w:val="009513BC"/>
    <w:rsid w:val="00A15225"/>
    <w:rsid w:val="00A45058"/>
    <w:rsid w:val="00C32AEB"/>
    <w:rsid w:val="00C417F6"/>
    <w:rsid w:val="00C4433D"/>
    <w:rsid w:val="00CA6CEB"/>
    <w:rsid w:val="00CA7F4B"/>
    <w:rsid w:val="00E15A55"/>
    <w:rsid w:val="00E82B98"/>
    <w:rsid w:val="00F162F6"/>
    <w:rsid w:val="00F66CDF"/>
    <w:rsid w:val="00FC6B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2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201"/>
    <w:rPr>
      <w:sz w:val="18"/>
      <w:szCs w:val="18"/>
    </w:rPr>
  </w:style>
  <w:style w:type="paragraph" w:styleId="a4">
    <w:name w:val="footer"/>
    <w:basedOn w:val="a"/>
    <w:link w:val="Char0"/>
    <w:uiPriority w:val="99"/>
    <w:unhideWhenUsed/>
    <w:rsid w:val="008B5201"/>
    <w:pPr>
      <w:tabs>
        <w:tab w:val="center" w:pos="4153"/>
        <w:tab w:val="right" w:pos="8306"/>
      </w:tabs>
      <w:snapToGrid w:val="0"/>
      <w:jc w:val="left"/>
    </w:pPr>
    <w:rPr>
      <w:sz w:val="18"/>
      <w:szCs w:val="18"/>
    </w:rPr>
  </w:style>
  <w:style w:type="character" w:customStyle="1" w:styleId="Char0">
    <w:name w:val="页脚 Char"/>
    <w:basedOn w:val="a0"/>
    <w:link w:val="a4"/>
    <w:uiPriority w:val="99"/>
    <w:rsid w:val="008B5201"/>
    <w:rPr>
      <w:sz w:val="18"/>
      <w:szCs w:val="18"/>
    </w:rPr>
  </w:style>
  <w:style w:type="character" w:styleId="a5">
    <w:name w:val="Subtle Emphasis"/>
    <w:basedOn w:val="a0"/>
    <w:uiPriority w:val="19"/>
    <w:qFormat/>
    <w:rsid w:val="00834C85"/>
    <w:rPr>
      <w:i/>
      <w:iCs/>
      <w:color w:val="808080" w:themeColor="text1" w:themeTint="7F"/>
    </w:rPr>
  </w:style>
  <w:style w:type="character" w:styleId="a6">
    <w:name w:val="Hyperlink"/>
    <w:basedOn w:val="a0"/>
    <w:uiPriority w:val="99"/>
    <w:unhideWhenUsed/>
    <w:rsid w:val="00F66C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8298931">
      <w:bodyDiv w:val="1"/>
      <w:marLeft w:val="0"/>
      <w:marRight w:val="0"/>
      <w:marTop w:val="0"/>
      <w:marBottom w:val="0"/>
      <w:divBdr>
        <w:top w:val="none" w:sz="0" w:space="0" w:color="auto"/>
        <w:left w:val="none" w:sz="0" w:space="0" w:color="auto"/>
        <w:bottom w:val="none" w:sz="0" w:space="0" w:color="auto"/>
        <w:right w:val="none" w:sz="0" w:space="0" w:color="auto"/>
      </w:divBdr>
    </w:div>
    <w:div w:id="17194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wsjd@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167</Words>
  <Characters>955</Characters>
  <Application>Microsoft Office Word</Application>
  <DocSecurity>0</DocSecurity>
  <Lines>7</Lines>
  <Paragraphs>2</Paragraphs>
  <ScaleCrop>false</ScaleCrop>
  <Company>china</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14</cp:revision>
  <dcterms:created xsi:type="dcterms:W3CDTF">2017-12-27T02:33:00Z</dcterms:created>
  <dcterms:modified xsi:type="dcterms:W3CDTF">2018-01-08T06:59:00Z</dcterms:modified>
</cp:coreProperties>
</file>