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赛诺菲基层医疗事业部201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年校园招聘开始啦！</w:t>
      </w:r>
    </w:p>
    <w:p>
      <w:r>
        <w:rPr>
          <w:rFonts w:hint="eastAsia"/>
        </w:rPr>
        <w:t>赛诺菲是全球知名制药公司，是首批进入中国的跨国制药企业。赛诺菲目前在中国拥有9000余名员工，是国内增长最快的医药集团，2015年赛诺菲全球净销售额达370.57亿欧元。赛诺菲基层医疗事业部是跨国医药健康企业中，唯一在华设立专门面向县级医疗机构，提供学术服务的专业团队。</w:t>
      </w:r>
    </w:p>
    <w:p>
      <w:r>
        <w:rPr>
          <w:rFonts w:hint="eastAsia"/>
        </w:rPr>
        <w:t>招聘岗位：</w:t>
      </w:r>
    </w:p>
    <w:p>
      <w:pPr>
        <w:pStyle w:val="5"/>
        <w:numPr>
          <w:ilvl w:val="0"/>
          <w:numId w:val="1"/>
        </w:numPr>
      </w:pPr>
      <w:r>
        <w:rPr>
          <w:rFonts w:hint="eastAsia"/>
        </w:rPr>
        <w:t>医学信息沟通代表：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名（201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届毕业生）；</w:t>
      </w:r>
    </w:p>
    <w:p>
      <w:pPr>
        <w:pStyle w:val="5"/>
        <w:numPr>
          <w:ilvl w:val="0"/>
          <w:numId w:val="1"/>
        </w:numPr>
      </w:pPr>
      <w:r>
        <w:rPr>
          <w:rFonts w:hint="eastAsia"/>
        </w:rPr>
        <w:t>医学信息沟通代表实习生：</w:t>
      </w:r>
      <w:r>
        <w:t>9</w:t>
      </w:r>
      <w:r>
        <w:rPr>
          <w:rFonts w:hint="eastAsia"/>
        </w:rPr>
        <w:t>名（2018届毕业生）；</w:t>
      </w:r>
    </w:p>
    <w:p>
      <w:r>
        <w:rPr>
          <w:rFonts w:hint="eastAsia"/>
        </w:rPr>
        <w:t>负责赛诺菲全产品在山东省县域市场的市场推广和学术服务。</w:t>
      </w:r>
    </w:p>
    <w:p>
      <w:r>
        <w:rPr>
          <w:rFonts w:hint="eastAsia"/>
        </w:rPr>
        <w:t>岗位要求：</w:t>
      </w:r>
    </w:p>
    <w:p>
      <w:pPr>
        <w:pStyle w:val="5"/>
        <w:numPr>
          <w:ilvl w:val="0"/>
          <w:numId w:val="2"/>
        </w:numPr>
      </w:pPr>
      <w:r>
        <w:rPr>
          <w:rFonts w:hint="eastAsia"/>
        </w:rPr>
        <w:t>国家统招专科或本科以上学历；</w:t>
      </w:r>
    </w:p>
    <w:p>
      <w:pPr>
        <w:pStyle w:val="5"/>
        <w:numPr>
          <w:ilvl w:val="0"/>
          <w:numId w:val="2"/>
        </w:numPr>
      </w:pPr>
      <w:r>
        <w:rPr>
          <w:rFonts w:hint="eastAsia"/>
        </w:rPr>
        <w:t>医药相关专业优选；</w:t>
      </w:r>
    </w:p>
    <w:p>
      <w:pPr>
        <w:pStyle w:val="5"/>
        <w:numPr>
          <w:ilvl w:val="0"/>
          <w:numId w:val="2"/>
        </w:numPr>
      </w:pPr>
      <w:r>
        <w:rPr>
          <w:rFonts w:hint="eastAsia"/>
        </w:rPr>
        <w:t>积极主动的工作态度，面对困难和压力，能自我激励；</w:t>
      </w:r>
    </w:p>
    <w:p>
      <w:pPr>
        <w:pStyle w:val="5"/>
        <w:numPr>
          <w:ilvl w:val="0"/>
          <w:numId w:val="2"/>
        </w:numPr>
      </w:pPr>
      <w:r>
        <w:rPr>
          <w:rFonts w:hint="eastAsia"/>
        </w:rPr>
        <w:t>乐于沟通，善于协调；</w:t>
      </w:r>
    </w:p>
    <w:p>
      <w:pPr>
        <w:pStyle w:val="5"/>
        <w:numPr>
          <w:ilvl w:val="0"/>
          <w:numId w:val="2"/>
        </w:numPr>
      </w:pPr>
      <w:r>
        <w:rPr>
          <w:rFonts w:hint="eastAsia"/>
        </w:rPr>
        <w:t>喜欢销售，目标坚定，追求卓越，享受实现目标的喜悦；</w:t>
      </w:r>
    </w:p>
    <w:p>
      <w:r>
        <w:rPr>
          <w:rFonts w:hint="eastAsia"/>
        </w:rPr>
        <w:t>宣讲会时间：</w:t>
      </w:r>
      <w:r>
        <w:t>2017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日；</w:t>
      </w:r>
    </w:p>
    <w:p>
      <w:r>
        <w:rPr>
          <w:rFonts w:hint="eastAsia"/>
        </w:rPr>
        <w:t>宣讲会地点：济宁医学院日照校区楼一楼多功能厅</w:t>
      </w:r>
      <w:bookmarkStart w:id="0" w:name="_GoBack"/>
      <w:bookmarkEnd w:id="0"/>
    </w:p>
    <w:p>
      <w:r>
        <w:rPr>
          <w:rFonts w:hint="eastAsia"/>
        </w:rPr>
        <w:t>面试安排：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中午群体面试</w:t>
      </w:r>
    </w:p>
    <w:p>
      <w:r>
        <w:rPr>
          <w:rFonts w:hint="eastAsia"/>
        </w:rPr>
        <w:t>联系邮箱：</w:t>
      </w:r>
      <w:r>
        <w:rPr>
          <w:rFonts w:hint="eastAsia"/>
          <w:lang w:val="en-US" w:eastAsia="zh-CN"/>
        </w:rPr>
        <w:t>yangshuli55@163.com</w:t>
      </w:r>
      <w:r>
        <w:rPr>
          <w:rFonts w:hint="eastAsia"/>
        </w:rPr>
        <w:t>如有意者请携带简历前往会场</w:t>
      </w:r>
    </w:p>
    <w:p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66FC0"/>
    <w:multiLevelType w:val="multilevel"/>
    <w:tmpl w:val="0C566FC0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53148"/>
    <w:multiLevelType w:val="multilevel"/>
    <w:tmpl w:val="7E653148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1E"/>
    <w:rsid w:val="003E3356"/>
    <w:rsid w:val="00511EE3"/>
    <w:rsid w:val="005B1A7A"/>
    <w:rsid w:val="0084661E"/>
    <w:rsid w:val="00D44C52"/>
    <w:rsid w:val="00E7105C"/>
    <w:rsid w:val="27467C47"/>
    <w:rsid w:val="66B60CDA"/>
    <w:rsid w:val="7A3B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sanofi-aventis</Company>
  <Pages>1</Pages>
  <Words>65</Words>
  <Characters>373</Characters>
  <Lines>3</Lines>
  <Paragraphs>1</Paragraphs>
  <ScaleCrop>false</ScaleCrop>
  <LinksUpToDate>false</LinksUpToDate>
  <CharactersWithSpaces>437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2017-05-03T16:22:00Z</dcterms:created>
  <dc:creator>Qin, Xiaokong PH/CN</dc:creator>
  <cp:lastModifiedBy>杨书利</cp:lastModifiedBy>
  <dcterms:modified xsi:type="dcterms:W3CDTF">2017-11-27T10:12:00Z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845820539</vt:i4>
  </property>
  <property fmtid="{D5CDD505-2E9C-101B-9397-08002B2CF9AE}" pid="3" name="_NewReviewCycle">
    <vt:lpwstr/>
  </property>
  <property fmtid="{D5CDD505-2E9C-101B-9397-08002B2CF9AE}" pid="4" name="_EmailSubject">
    <vt:lpwstr>转发:赛诺菲5月3日泰山医学院校园宣讲资料</vt:lpwstr>
  </property>
  <property fmtid="{D5CDD505-2E9C-101B-9397-08002B2CF9AE}" pid="5" name="_AuthorEmail">
    <vt:lpwstr>Xiaokong.Qin@sanofi.com</vt:lpwstr>
  </property>
  <property fmtid="{D5CDD505-2E9C-101B-9397-08002B2CF9AE}" pid="6" name="_AuthorEmailDisplayName">
    <vt:lpwstr>Qin, Xiaokong /CN</vt:lpwstr>
  </property>
  <property fmtid="{D5CDD505-2E9C-101B-9397-08002B2CF9AE}" pid="7" name="_ReviewingToolsShownOnce">
    <vt:lpwstr/>
  </property>
  <property fmtid="{D5CDD505-2E9C-101B-9397-08002B2CF9AE}" pid="8" name="KSOProductBuildVer">
    <vt:lpwstr>2052-10.1.0.6930</vt:lpwstr>
  </property>
</Properties>
</file>