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1E" w:rsidRPr="004D291E" w:rsidRDefault="004D291E" w:rsidP="004D291E">
      <w:pPr>
        <w:widowControl/>
        <w:jc w:val="left"/>
        <w:rPr>
          <w:rFonts w:ascii="ˎ̥" w:eastAsia="宋体" w:hAnsi="ˎ̥" w:cs="宋体" w:hint="eastAsia"/>
          <w:kern w:val="0"/>
          <w:sz w:val="18"/>
          <w:szCs w:val="18"/>
        </w:rPr>
      </w:pPr>
      <w:r w:rsidRPr="004D291E">
        <w:rPr>
          <w:rFonts w:ascii="宋体" w:eastAsia="宋体" w:hAnsi="宋体" w:cs="宋体"/>
          <w:kern w:val="0"/>
          <w:sz w:val="36"/>
          <w:szCs w:val="36"/>
        </w:rPr>
        <w:t>     鸿</w:t>
      </w:r>
      <w:proofErr w:type="gramStart"/>
      <w:r w:rsidRPr="004D291E">
        <w:rPr>
          <w:rFonts w:ascii="宋体" w:eastAsia="宋体" w:hAnsi="宋体" w:cs="宋体"/>
          <w:kern w:val="0"/>
          <w:sz w:val="36"/>
          <w:szCs w:val="36"/>
        </w:rPr>
        <w:t>泰鼎石资产</w:t>
      </w:r>
      <w:proofErr w:type="gramEnd"/>
      <w:r w:rsidRPr="004D291E">
        <w:rPr>
          <w:rFonts w:ascii="宋体" w:eastAsia="宋体" w:hAnsi="宋体" w:cs="宋体"/>
          <w:kern w:val="0"/>
          <w:sz w:val="36"/>
          <w:szCs w:val="36"/>
        </w:rPr>
        <w:t>管理有限责任公司</w:t>
      </w:r>
    </w:p>
    <w:p w:rsidR="004D291E" w:rsidRPr="00A3075A" w:rsidRDefault="004D291E" w:rsidP="004D291E">
      <w:pPr>
        <w:widowControl/>
        <w:jc w:val="left"/>
        <w:rPr>
          <w:rFonts w:ascii="仿宋_GB2312" w:eastAsia="仿宋_GB2312" w:hAnsi="仿宋" w:cs="仿宋"/>
          <w:b/>
          <w:sz w:val="28"/>
          <w:szCs w:val="28"/>
        </w:rPr>
      </w:pPr>
      <w:r w:rsidRPr="00A3075A">
        <w:rPr>
          <w:rFonts w:ascii="仿宋_GB2312" w:eastAsia="仿宋_GB2312" w:hAnsi="仿宋" w:cs="仿宋"/>
          <w:b/>
          <w:sz w:val="28"/>
          <w:szCs w:val="28"/>
        </w:rPr>
        <w:t>公司简介</w:t>
      </w:r>
      <w:r w:rsidR="00A3075A">
        <w:rPr>
          <w:rFonts w:ascii="仿宋_GB2312" w:eastAsia="仿宋_GB2312" w:hAnsi="仿宋" w:cs="仿宋" w:hint="eastAsia"/>
          <w:b/>
          <w:sz w:val="28"/>
          <w:szCs w:val="28"/>
        </w:rPr>
        <w:t>:</w:t>
      </w:r>
    </w:p>
    <w:p w:rsidR="004D291E" w:rsidRPr="00A3075A" w:rsidRDefault="004D291E" w:rsidP="004D291E">
      <w:pPr>
        <w:widowControl/>
        <w:jc w:val="left"/>
        <w:rPr>
          <w:rFonts w:ascii="仿宋_GB2312" w:eastAsia="仿宋_GB2312" w:hAnsi="仿宋" w:cs="仿宋"/>
          <w:sz w:val="28"/>
          <w:szCs w:val="28"/>
        </w:rPr>
      </w:pPr>
      <w:r w:rsidRPr="004D291E">
        <w:rPr>
          <w:rFonts w:ascii="宋体" w:eastAsia="宋体" w:hAnsi="宋体" w:cs="宋体"/>
          <w:kern w:val="0"/>
          <w:sz w:val="24"/>
          <w:szCs w:val="24"/>
        </w:rPr>
        <w:t>   </w:t>
      </w:r>
      <w:r w:rsidRPr="00A3075A">
        <w:rPr>
          <w:rFonts w:ascii="仿宋_GB2312" w:eastAsia="仿宋_GB2312" w:hAnsi="仿宋" w:cs="仿宋"/>
          <w:sz w:val="28"/>
          <w:szCs w:val="28"/>
        </w:rPr>
        <w:t xml:space="preserve"> 鸿</w:t>
      </w:r>
      <w:proofErr w:type="gramStart"/>
      <w:r w:rsidRPr="00A3075A">
        <w:rPr>
          <w:rFonts w:ascii="仿宋_GB2312" w:eastAsia="仿宋_GB2312" w:hAnsi="仿宋" w:cs="仿宋"/>
          <w:sz w:val="28"/>
          <w:szCs w:val="28"/>
        </w:rPr>
        <w:t>泰鼎石资产</w:t>
      </w:r>
      <w:proofErr w:type="gramEnd"/>
      <w:r w:rsidRPr="00A3075A">
        <w:rPr>
          <w:rFonts w:ascii="仿宋_GB2312" w:eastAsia="仿宋_GB2312" w:hAnsi="仿宋" w:cs="仿宋"/>
          <w:sz w:val="28"/>
          <w:szCs w:val="28"/>
        </w:rPr>
        <w:t>管理有限责任公司（以下简称</w:t>
      </w:r>
      <w:r w:rsidRPr="00A3075A">
        <w:rPr>
          <w:rFonts w:ascii="仿宋_GB2312" w:eastAsia="仿宋_GB2312" w:hAnsi="仿宋" w:cs="仿宋"/>
          <w:sz w:val="28"/>
          <w:szCs w:val="28"/>
        </w:rPr>
        <w:t>“</w:t>
      </w:r>
      <w:r w:rsidRPr="00A3075A">
        <w:rPr>
          <w:rFonts w:ascii="仿宋_GB2312" w:eastAsia="仿宋_GB2312" w:hAnsi="仿宋" w:cs="仿宋"/>
          <w:sz w:val="28"/>
          <w:szCs w:val="28"/>
        </w:rPr>
        <w:t>鸿泰公司</w:t>
      </w:r>
      <w:r w:rsidRPr="00A3075A">
        <w:rPr>
          <w:rFonts w:ascii="仿宋_GB2312" w:eastAsia="仿宋_GB2312" w:hAnsi="仿宋" w:cs="仿宋"/>
          <w:sz w:val="28"/>
          <w:szCs w:val="28"/>
        </w:rPr>
        <w:t>”</w:t>
      </w:r>
      <w:r w:rsidRPr="00A3075A">
        <w:rPr>
          <w:rFonts w:ascii="仿宋_GB2312" w:eastAsia="仿宋_GB2312" w:hAnsi="仿宋" w:cs="仿宋"/>
          <w:sz w:val="28"/>
          <w:szCs w:val="28"/>
        </w:rPr>
        <w:t>）注册资本5000万元，股东为中国民生银行旗下三家公司，注册地为北京市。经工商局核准的经营范围主要包括：</w:t>
      </w:r>
    </w:p>
    <w:p w:rsidR="004D291E" w:rsidRPr="00A3075A" w:rsidRDefault="004D291E" w:rsidP="00A2434A">
      <w:pPr>
        <w:widowControl/>
        <w:tabs>
          <w:tab w:val="left" w:pos="3130"/>
        </w:tabs>
        <w:jc w:val="left"/>
        <w:rPr>
          <w:rFonts w:ascii="仿宋_GB2312" w:eastAsia="仿宋_GB2312" w:hAnsi="仿宋" w:cs="仿宋"/>
          <w:sz w:val="28"/>
          <w:szCs w:val="28"/>
        </w:rPr>
      </w:pPr>
      <w:r w:rsidRPr="00A3075A">
        <w:rPr>
          <w:rFonts w:ascii="仿宋_GB2312" w:eastAsia="仿宋_GB2312" w:hAnsi="仿宋" w:cs="仿宋"/>
          <w:sz w:val="28"/>
          <w:szCs w:val="28"/>
        </w:rPr>
        <w:t>1.资产管理</w:t>
      </w:r>
      <w:r w:rsidR="00A2434A">
        <w:rPr>
          <w:rFonts w:ascii="仿宋_GB2312" w:eastAsia="仿宋_GB2312" w:hAnsi="仿宋" w:cs="仿宋"/>
          <w:sz w:val="28"/>
          <w:szCs w:val="28"/>
        </w:rPr>
        <w:tab/>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2.项目投资</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3.企业管理咨询</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4.接受金融机构委托可从事：金融信息技术外包；金融业务流程外包；金融知识流程外包</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5.企业征信服务</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6.数据处理</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7.应用软件服务</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8.投资管理</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9.技术推广与服务</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10.市场调查</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   </w:t>
      </w:r>
      <w:r w:rsidRPr="00A3075A">
        <w:rPr>
          <w:rFonts w:ascii="仿宋_GB2312" w:eastAsia="仿宋_GB2312" w:hAnsi="仿宋" w:cs="仿宋"/>
          <w:sz w:val="28"/>
          <w:szCs w:val="28"/>
        </w:rPr>
        <w:t xml:space="preserve"> 鸿泰公司是国内第一家股东为上市银行背景的非金融类资产管理公司，在重点做好各商业银行信用卡不良资产和个人及小</w:t>
      </w:r>
      <w:proofErr w:type="gramStart"/>
      <w:r w:rsidRPr="00A3075A">
        <w:rPr>
          <w:rFonts w:ascii="仿宋_GB2312" w:eastAsia="仿宋_GB2312" w:hAnsi="仿宋" w:cs="仿宋"/>
          <w:sz w:val="28"/>
          <w:szCs w:val="28"/>
        </w:rPr>
        <w:t>微企业</w:t>
      </w:r>
      <w:proofErr w:type="gramEnd"/>
      <w:r w:rsidRPr="00A3075A">
        <w:rPr>
          <w:rFonts w:ascii="仿宋_GB2312" w:eastAsia="仿宋_GB2312" w:hAnsi="仿宋" w:cs="仿宋"/>
          <w:sz w:val="28"/>
          <w:szCs w:val="28"/>
        </w:rPr>
        <w:t>不良资产管理的前提下，面向社会各行业资产管理实现开放式经营，力争在三年内实现</w:t>
      </w:r>
      <w:r w:rsidRPr="00A3075A">
        <w:rPr>
          <w:rFonts w:ascii="仿宋_GB2312" w:eastAsia="仿宋_GB2312" w:hAnsi="仿宋" w:cs="仿宋"/>
          <w:sz w:val="28"/>
          <w:szCs w:val="28"/>
        </w:rPr>
        <w:t>“</w:t>
      </w:r>
      <w:r w:rsidRPr="00A3075A">
        <w:rPr>
          <w:rFonts w:ascii="仿宋_GB2312" w:eastAsia="仿宋_GB2312" w:hAnsi="仿宋" w:cs="仿宋"/>
          <w:sz w:val="28"/>
          <w:szCs w:val="28"/>
        </w:rPr>
        <w:t>业务来源多元化、市场相对垄断化、利润增长最大化</w:t>
      </w:r>
      <w:r w:rsidRPr="00A3075A">
        <w:rPr>
          <w:rFonts w:ascii="仿宋_GB2312" w:eastAsia="仿宋_GB2312" w:hAnsi="仿宋" w:cs="仿宋"/>
          <w:sz w:val="28"/>
          <w:szCs w:val="28"/>
        </w:rPr>
        <w:t>”</w:t>
      </w:r>
      <w:r w:rsidRPr="00A3075A">
        <w:rPr>
          <w:rFonts w:ascii="仿宋_GB2312" w:eastAsia="仿宋_GB2312" w:hAnsi="仿宋" w:cs="仿宋"/>
          <w:sz w:val="28"/>
          <w:szCs w:val="28"/>
        </w:rPr>
        <w:t>。公司发展方向是成为国内一流的集</w:t>
      </w:r>
      <w:r w:rsidRPr="00A3075A">
        <w:rPr>
          <w:rFonts w:ascii="仿宋_GB2312" w:eastAsia="仿宋_GB2312" w:hAnsi="仿宋" w:cs="仿宋"/>
          <w:sz w:val="28"/>
          <w:szCs w:val="28"/>
        </w:rPr>
        <w:t>“</w:t>
      </w:r>
      <w:r w:rsidRPr="00A3075A">
        <w:rPr>
          <w:rFonts w:ascii="仿宋_GB2312" w:eastAsia="仿宋_GB2312" w:hAnsi="仿宋" w:cs="仿宋"/>
          <w:sz w:val="28"/>
          <w:szCs w:val="28"/>
        </w:rPr>
        <w:t>清收、购买、盘活、处</w:t>
      </w:r>
      <w:r w:rsidRPr="00A3075A">
        <w:rPr>
          <w:rFonts w:ascii="仿宋_GB2312" w:eastAsia="仿宋_GB2312" w:hAnsi="仿宋" w:cs="仿宋"/>
          <w:sz w:val="28"/>
          <w:szCs w:val="28"/>
        </w:rPr>
        <w:lastRenderedPageBreak/>
        <w:t>置</w:t>
      </w:r>
      <w:r w:rsidRPr="00A3075A">
        <w:rPr>
          <w:rFonts w:ascii="仿宋_GB2312" w:eastAsia="仿宋_GB2312" w:hAnsi="仿宋" w:cs="仿宋"/>
          <w:sz w:val="28"/>
          <w:szCs w:val="28"/>
        </w:rPr>
        <w:t>”</w:t>
      </w:r>
      <w:r w:rsidRPr="00A3075A">
        <w:rPr>
          <w:rFonts w:ascii="仿宋_GB2312" w:eastAsia="仿宋_GB2312" w:hAnsi="仿宋" w:cs="仿宋"/>
          <w:sz w:val="28"/>
          <w:szCs w:val="28"/>
        </w:rPr>
        <w:t>为一体的综合性资产管理公司，公司的三年目标是2018年登陆国内资本市场。</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   </w:t>
      </w:r>
      <w:r w:rsidRPr="00A3075A">
        <w:rPr>
          <w:rFonts w:ascii="仿宋_GB2312" w:eastAsia="仿宋_GB2312" w:hAnsi="仿宋" w:cs="仿宋"/>
          <w:sz w:val="28"/>
          <w:szCs w:val="28"/>
        </w:rPr>
        <w:t xml:space="preserve"> 公司目前在北京、上海、广州、深圳、成都、沈阳、大连、宁波、温州、西安、南昌、重庆、青岛、合肥、石家庄、杭州、南京、武汉、济南、天津、苏州、长沙、厦门、郑州、昆明、福州、太原、泉州28个大中城市设立了分公司，计划在2016年底发展到50家分公司，2017年底发展到80家分公司，2018年底发展到100家分公司。</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   </w:t>
      </w:r>
      <w:r w:rsidRPr="00A3075A">
        <w:rPr>
          <w:rFonts w:ascii="仿宋_GB2312" w:eastAsia="仿宋_GB2312" w:hAnsi="仿宋" w:cs="仿宋"/>
          <w:sz w:val="28"/>
          <w:szCs w:val="28"/>
        </w:rPr>
        <w:t xml:space="preserve"> 公司董事长系美国弗吉尼亚大学研究生毕业，副研究员高级职称，曾先后在央行研究机构、民生银行任职。总经理系清华大学硕士研究生毕业，曾先后在工商银行、招商银行、民生银行任职。公司核心团队成员来自国内大中型商业银行和政府经济管理与司法部门。</w:t>
      </w:r>
    </w:p>
    <w:p w:rsidR="004D291E" w:rsidRPr="00A3075A" w:rsidRDefault="004D291E" w:rsidP="004D291E">
      <w:pPr>
        <w:widowControl/>
        <w:jc w:val="left"/>
        <w:rPr>
          <w:rFonts w:ascii="仿宋_GB2312" w:eastAsia="仿宋_GB2312" w:hAnsi="仿宋" w:cs="仿宋"/>
          <w:sz w:val="28"/>
          <w:szCs w:val="28"/>
        </w:rPr>
      </w:pPr>
      <w:r w:rsidRPr="00A3075A">
        <w:rPr>
          <w:rFonts w:ascii="仿宋_GB2312" w:eastAsia="仿宋_GB2312" w:hAnsi="仿宋" w:cs="仿宋"/>
          <w:sz w:val="28"/>
          <w:szCs w:val="28"/>
        </w:rPr>
        <w:t>   </w:t>
      </w:r>
      <w:r w:rsidRPr="00A3075A">
        <w:rPr>
          <w:rFonts w:ascii="仿宋_GB2312" w:eastAsia="仿宋_GB2312" w:hAnsi="仿宋" w:cs="仿宋"/>
          <w:sz w:val="28"/>
          <w:szCs w:val="28"/>
        </w:rPr>
        <w:t xml:space="preserve"> 公司目前配备有国内最先进的电话催收系统、智能机器人催收系统、欠款人</w:t>
      </w:r>
      <w:proofErr w:type="gramStart"/>
      <w:r w:rsidRPr="00A3075A">
        <w:rPr>
          <w:rFonts w:ascii="仿宋_GB2312" w:eastAsia="仿宋_GB2312" w:hAnsi="仿宋" w:cs="仿宋"/>
          <w:sz w:val="28"/>
          <w:szCs w:val="28"/>
        </w:rPr>
        <w:t>国内失联查找</w:t>
      </w:r>
      <w:proofErr w:type="gramEnd"/>
      <w:r w:rsidRPr="00A3075A">
        <w:rPr>
          <w:rFonts w:ascii="仿宋_GB2312" w:eastAsia="仿宋_GB2312" w:hAnsi="仿宋" w:cs="仿宋"/>
          <w:sz w:val="28"/>
          <w:szCs w:val="28"/>
        </w:rPr>
        <w:t>跟踪系统、欠款人信用记录大数据分析系统，目前已组建了一支500人的远程电话催收团队和1500人的现场催收团队。核心团队成员均具有5年以上管理经历和催收业务经验。</w:t>
      </w:r>
    </w:p>
    <w:p w:rsidR="004D291E" w:rsidRPr="004D291E" w:rsidRDefault="004D291E" w:rsidP="004D291E">
      <w:pPr>
        <w:widowControl/>
        <w:jc w:val="left"/>
        <w:rPr>
          <w:rFonts w:ascii="ˎ̥" w:eastAsia="宋体" w:hAnsi="ˎ̥" w:cs="宋体" w:hint="eastAsia"/>
          <w:kern w:val="0"/>
          <w:sz w:val="18"/>
          <w:szCs w:val="18"/>
        </w:rPr>
      </w:pPr>
      <w:r w:rsidRPr="004D291E">
        <w:rPr>
          <w:rFonts w:ascii="宋体" w:eastAsia="宋体" w:hAnsi="宋体" w:cs="宋体"/>
          <w:kern w:val="0"/>
          <w:sz w:val="24"/>
          <w:szCs w:val="24"/>
        </w:rPr>
        <w:t>  </w:t>
      </w:r>
      <w:r w:rsidRPr="00A3075A">
        <w:rPr>
          <w:rFonts w:ascii="仿宋_GB2312" w:eastAsia="仿宋_GB2312" w:hAnsi="仿宋" w:cs="仿宋"/>
          <w:sz w:val="28"/>
          <w:szCs w:val="28"/>
        </w:rPr>
        <w:t> </w:t>
      </w:r>
      <w:r w:rsidRPr="00A3075A">
        <w:rPr>
          <w:rFonts w:ascii="仿宋_GB2312" w:eastAsia="仿宋_GB2312" w:hAnsi="仿宋" w:cs="仿宋"/>
          <w:sz w:val="28"/>
          <w:szCs w:val="28"/>
        </w:rPr>
        <w:t xml:space="preserve"> 公司已与中国人民银行、工信部、住建部、公安部、安全部、银监会等政府业务主管部门和中国移动、中国联通、中国电信建立了紧密的业务合作关系，为公司业务的健康高效运营奠定了坚实基础。</w:t>
      </w:r>
    </w:p>
    <w:p w:rsidR="00A3075A" w:rsidRPr="00F23DC1" w:rsidRDefault="00A3075A" w:rsidP="00A3075A">
      <w:pPr>
        <w:jc w:val="left"/>
        <w:rPr>
          <w:rFonts w:ascii="仿宋_GB2312" w:eastAsia="仿宋_GB2312" w:hAnsi="仿宋" w:cs="仿宋"/>
          <w:sz w:val="28"/>
          <w:szCs w:val="28"/>
        </w:rPr>
      </w:pPr>
      <w:r w:rsidRPr="00F23DC1">
        <w:rPr>
          <w:rFonts w:ascii="仿宋_GB2312" w:eastAsia="仿宋_GB2312" w:hAnsi="仿宋" w:cs="仿宋" w:hint="eastAsia"/>
          <w:b/>
          <w:sz w:val="28"/>
          <w:szCs w:val="28"/>
        </w:rPr>
        <w:t>招聘岗位：</w:t>
      </w:r>
      <w:r w:rsidRPr="00F23DC1">
        <w:rPr>
          <w:rFonts w:ascii="仿宋_GB2312" w:eastAsia="仿宋_GB2312" w:hAnsi="仿宋" w:cs="仿宋" w:hint="eastAsia"/>
          <w:sz w:val="28"/>
          <w:szCs w:val="28"/>
        </w:rPr>
        <w:t>资产管理岗</w:t>
      </w:r>
    </w:p>
    <w:p w:rsidR="00A3075A" w:rsidRPr="00F23DC1" w:rsidRDefault="00A3075A" w:rsidP="00A3075A">
      <w:pPr>
        <w:jc w:val="left"/>
        <w:rPr>
          <w:rFonts w:ascii="仿宋_GB2312" w:eastAsia="仿宋_GB2312" w:hAnsi="仿宋" w:cs="仿宋"/>
          <w:sz w:val="28"/>
          <w:szCs w:val="28"/>
        </w:rPr>
      </w:pPr>
      <w:r w:rsidRPr="00F23DC1">
        <w:rPr>
          <w:rFonts w:ascii="仿宋_GB2312" w:eastAsia="仿宋_GB2312" w:hAnsi="仿宋" w:cs="仿宋" w:hint="eastAsia"/>
          <w:b/>
          <w:sz w:val="28"/>
          <w:szCs w:val="28"/>
        </w:rPr>
        <w:t>招聘人数：</w:t>
      </w:r>
      <w:r w:rsidRPr="00F23DC1">
        <w:rPr>
          <w:rFonts w:ascii="仿宋_GB2312" w:eastAsia="仿宋_GB2312" w:hAnsi="仿宋" w:cs="仿宋" w:hint="eastAsia"/>
          <w:sz w:val="28"/>
          <w:szCs w:val="28"/>
        </w:rPr>
        <w:t>资产管理岗：30人</w:t>
      </w:r>
    </w:p>
    <w:p w:rsidR="00A3075A" w:rsidRPr="00F23DC1" w:rsidRDefault="00A3075A" w:rsidP="00A3075A">
      <w:pPr>
        <w:jc w:val="left"/>
        <w:rPr>
          <w:rFonts w:ascii="仿宋_GB2312" w:eastAsia="仿宋_GB2312" w:hAnsi="仿宋" w:cs="仿宋"/>
          <w:b/>
          <w:sz w:val="28"/>
          <w:szCs w:val="28"/>
        </w:rPr>
      </w:pPr>
      <w:r w:rsidRPr="00F23DC1">
        <w:rPr>
          <w:rFonts w:ascii="仿宋_GB2312" w:eastAsia="仿宋_GB2312" w:hAnsi="仿宋" w:cs="仿宋" w:hint="eastAsia"/>
          <w:b/>
          <w:sz w:val="28"/>
          <w:szCs w:val="28"/>
        </w:rPr>
        <w:t>工作地点：</w:t>
      </w:r>
      <w:r w:rsidRPr="00F23DC1">
        <w:rPr>
          <w:rFonts w:ascii="仿宋_GB2312" w:eastAsia="仿宋_GB2312" w:hAnsi="仿宋" w:cs="仿宋" w:hint="eastAsia"/>
          <w:sz w:val="28"/>
          <w:szCs w:val="28"/>
        </w:rPr>
        <w:t>北京市</w:t>
      </w:r>
    </w:p>
    <w:p w:rsidR="00A3075A" w:rsidRPr="00F23DC1" w:rsidRDefault="00A3075A" w:rsidP="00A3075A">
      <w:pPr>
        <w:rPr>
          <w:rFonts w:ascii="仿宋_GB2312" w:eastAsia="仿宋_GB2312" w:hAnsi="仿宋" w:cs="仿宋"/>
          <w:b/>
          <w:sz w:val="28"/>
          <w:szCs w:val="28"/>
        </w:rPr>
      </w:pPr>
      <w:r w:rsidRPr="00F23DC1">
        <w:rPr>
          <w:rFonts w:ascii="仿宋_GB2312" w:eastAsia="仿宋_GB2312" w:hAnsi="仿宋" w:cs="仿宋" w:hint="eastAsia"/>
          <w:b/>
          <w:sz w:val="28"/>
          <w:szCs w:val="28"/>
        </w:rPr>
        <w:t>岗位职责：</w:t>
      </w:r>
    </w:p>
    <w:p w:rsidR="00A3075A" w:rsidRPr="00F23DC1" w:rsidRDefault="00A3075A" w:rsidP="00A3075A">
      <w:pPr>
        <w:rPr>
          <w:rFonts w:ascii="仿宋_GB2312" w:eastAsia="仿宋_GB2312" w:hAnsi="仿宋" w:cs="仿宋"/>
          <w:sz w:val="28"/>
          <w:szCs w:val="28"/>
        </w:rPr>
      </w:pPr>
      <w:r w:rsidRPr="00F23DC1">
        <w:rPr>
          <w:rFonts w:ascii="仿宋_GB2312" w:eastAsia="仿宋_GB2312" w:hAnsi="仿宋" w:cs="仿宋" w:hint="eastAsia"/>
          <w:sz w:val="28"/>
          <w:szCs w:val="28"/>
        </w:rPr>
        <w:lastRenderedPageBreak/>
        <w:t xml:space="preserve">    1、负责所辖逾期资产的清收工作，对信用卡欠款客户实施必要的上门催缴或电话催缴；</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2、负责排查高风险账户，保障资产安全；</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3、协助排查涉嫌违法、违规使用信用卡的行为；</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4、协助、配合司法机关打击信用卡诈骗、恶意透支等违法行为。</w:t>
      </w:r>
    </w:p>
    <w:p w:rsidR="00A3075A" w:rsidRPr="00F23DC1" w:rsidRDefault="00A3075A" w:rsidP="00883F21">
      <w:pPr>
        <w:rPr>
          <w:rFonts w:ascii="仿宋_GB2312" w:eastAsia="仿宋_GB2312" w:hAnsi="仿宋" w:cs="仿宋"/>
          <w:b/>
          <w:sz w:val="28"/>
          <w:szCs w:val="28"/>
        </w:rPr>
      </w:pPr>
      <w:r w:rsidRPr="00F23DC1">
        <w:rPr>
          <w:rFonts w:ascii="仿宋_GB2312" w:eastAsia="仿宋_GB2312" w:hAnsi="仿宋" w:cs="仿宋" w:hint="eastAsia"/>
          <w:b/>
          <w:sz w:val="28"/>
          <w:szCs w:val="28"/>
        </w:rPr>
        <w:t>应聘条件：</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1、具有国家统招全日制本科及以上学历；</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2、年龄</w:t>
      </w:r>
      <w:r w:rsidRPr="00F23DC1">
        <w:rPr>
          <w:rFonts w:ascii="仿宋_GB2312" w:eastAsia="仿宋_GB2312" w:hAnsi="仿宋" w:cs="仿宋" w:hint="eastAsia"/>
          <w:b/>
          <w:sz w:val="28"/>
          <w:szCs w:val="28"/>
        </w:rPr>
        <w:t>30</w:t>
      </w:r>
      <w:r w:rsidRPr="00F23DC1">
        <w:rPr>
          <w:rFonts w:ascii="仿宋_GB2312" w:eastAsia="仿宋_GB2312" w:hAnsi="仿宋" w:cs="仿宋" w:hint="eastAsia"/>
          <w:sz w:val="28"/>
          <w:szCs w:val="28"/>
        </w:rPr>
        <w:t>周岁以下；</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3、品行端正，身体健康，无不良记录；</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4、具有较强的团队协作意识、沟通表达能力和心理承压能力；</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5、</w:t>
      </w:r>
      <w:r w:rsidR="00580115">
        <w:rPr>
          <w:rFonts w:ascii="仿宋_GB2312" w:eastAsia="仿宋_GB2312" w:hAnsi="仿宋" w:cs="仿宋" w:hint="eastAsia"/>
          <w:sz w:val="28"/>
          <w:szCs w:val="28"/>
        </w:rPr>
        <w:t>专业不限,</w:t>
      </w:r>
      <w:r w:rsidRPr="00F23DC1">
        <w:rPr>
          <w:rFonts w:ascii="仿宋_GB2312" w:eastAsia="仿宋_GB2312" w:hAnsi="仿宋" w:cs="仿宋" w:hint="eastAsia"/>
          <w:sz w:val="28"/>
          <w:szCs w:val="28"/>
        </w:rPr>
        <w:t>具有法律</w:t>
      </w:r>
      <w:r w:rsidR="00580115">
        <w:rPr>
          <w:rFonts w:ascii="仿宋_GB2312" w:eastAsia="仿宋_GB2312" w:hAnsi="仿宋" w:cs="仿宋" w:hint="eastAsia"/>
          <w:sz w:val="28"/>
          <w:szCs w:val="28"/>
        </w:rPr>
        <w:t>、金融或管理等相关</w:t>
      </w:r>
      <w:r w:rsidRPr="00F23DC1">
        <w:rPr>
          <w:rFonts w:ascii="仿宋_GB2312" w:eastAsia="仿宋_GB2312" w:hAnsi="仿宋" w:cs="仿宋" w:hint="eastAsia"/>
          <w:sz w:val="28"/>
          <w:szCs w:val="28"/>
        </w:rPr>
        <w:t>专业学习背景者优先。</w:t>
      </w:r>
    </w:p>
    <w:p w:rsidR="00A3075A" w:rsidRPr="00F23DC1" w:rsidRDefault="00A3075A" w:rsidP="00883F21">
      <w:pPr>
        <w:rPr>
          <w:rFonts w:ascii="仿宋_GB2312" w:eastAsia="仿宋_GB2312" w:hAnsi="仿宋" w:cs="仿宋"/>
          <w:b/>
          <w:sz w:val="28"/>
          <w:szCs w:val="28"/>
        </w:rPr>
      </w:pPr>
      <w:r w:rsidRPr="00F23DC1">
        <w:rPr>
          <w:rFonts w:ascii="仿宋_GB2312" w:eastAsia="仿宋_GB2312" w:hAnsi="仿宋" w:cs="仿宋" w:hint="eastAsia"/>
          <w:b/>
          <w:sz w:val="28"/>
          <w:szCs w:val="28"/>
        </w:rPr>
        <w:t>待遇：</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1、</w:t>
      </w:r>
      <w:r>
        <w:rPr>
          <w:rFonts w:ascii="仿宋_GB2312" w:eastAsia="仿宋_GB2312" w:hAnsi="仿宋" w:cs="仿宋" w:hint="eastAsia"/>
          <w:sz w:val="28"/>
          <w:szCs w:val="28"/>
        </w:rPr>
        <w:t xml:space="preserve"> </w:t>
      </w:r>
      <w:r w:rsidRPr="00F23DC1">
        <w:rPr>
          <w:rFonts w:ascii="仿宋_GB2312" w:eastAsia="仿宋_GB2312" w:hAnsi="仿宋" w:cs="仿宋" w:hint="eastAsia"/>
          <w:sz w:val="28"/>
          <w:szCs w:val="28"/>
        </w:rPr>
        <w:t>正式录用将与鸿</w:t>
      </w:r>
      <w:proofErr w:type="gramStart"/>
      <w:r w:rsidRPr="00F23DC1">
        <w:rPr>
          <w:rFonts w:ascii="仿宋_GB2312" w:eastAsia="仿宋_GB2312" w:hAnsi="仿宋" w:cs="仿宋" w:hint="eastAsia"/>
          <w:sz w:val="28"/>
          <w:szCs w:val="28"/>
        </w:rPr>
        <w:t>泰鼎石资产</w:t>
      </w:r>
      <w:proofErr w:type="gramEnd"/>
      <w:r w:rsidRPr="00F23DC1">
        <w:rPr>
          <w:rFonts w:ascii="仿宋_GB2312" w:eastAsia="仿宋_GB2312" w:hAnsi="仿宋" w:cs="仿宋" w:hint="eastAsia"/>
          <w:sz w:val="28"/>
          <w:szCs w:val="28"/>
        </w:rPr>
        <w:t>管理有限责任公司签订劳动合同；</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2、公司提供免费的上岗资格培训及专业知识培训；</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3、丰厚的薪酬待遇：基本工资、绩效奖金、五险</w:t>
      </w:r>
      <w:proofErr w:type="gramStart"/>
      <w:r w:rsidRPr="00F23DC1">
        <w:rPr>
          <w:rFonts w:ascii="仿宋_GB2312" w:eastAsia="仿宋_GB2312" w:hAnsi="仿宋" w:cs="仿宋" w:hint="eastAsia"/>
          <w:sz w:val="28"/>
          <w:szCs w:val="28"/>
        </w:rPr>
        <w:t>一</w:t>
      </w:r>
      <w:proofErr w:type="gramEnd"/>
      <w:r w:rsidRPr="00F23DC1">
        <w:rPr>
          <w:rFonts w:ascii="仿宋_GB2312" w:eastAsia="仿宋_GB2312" w:hAnsi="仿宋" w:cs="仿宋" w:hint="eastAsia"/>
          <w:sz w:val="28"/>
          <w:szCs w:val="28"/>
        </w:rPr>
        <w:t>金、津贴等；</w:t>
      </w:r>
    </w:p>
    <w:p w:rsidR="00A3075A" w:rsidRPr="00F23DC1" w:rsidRDefault="00A3075A" w:rsidP="00A3075A">
      <w:pPr>
        <w:ind w:firstLineChars="200" w:firstLine="560"/>
        <w:rPr>
          <w:rFonts w:ascii="仿宋_GB2312" w:eastAsia="仿宋_GB2312" w:hAnsi="仿宋" w:cs="仿宋"/>
          <w:sz w:val="28"/>
          <w:szCs w:val="28"/>
        </w:rPr>
      </w:pPr>
      <w:r w:rsidRPr="00F23DC1">
        <w:rPr>
          <w:rFonts w:ascii="仿宋_GB2312" w:eastAsia="仿宋_GB2312" w:hAnsi="仿宋" w:cs="仿宋" w:hint="eastAsia"/>
          <w:sz w:val="28"/>
          <w:szCs w:val="28"/>
        </w:rPr>
        <w:t>4、根据公司规定，可享受带薪事、病假及国家法定的带薪年休假等多项公司福利。</w:t>
      </w:r>
    </w:p>
    <w:p w:rsidR="00A3075A" w:rsidRPr="0008443C" w:rsidRDefault="00A3075A" w:rsidP="0008443C">
      <w:pPr>
        <w:ind w:firstLineChars="200" w:firstLine="560"/>
      </w:pPr>
      <w:r w:rsidRPr="00F23DC1">
        <w:rPr>
          <w:rFonts w:ascii="仿宋_GB2312" w:eastAsia="仿宋_GB2312" w:hAnsi="仿宋" w:cs="仿宋" w:hint="eastAsia"/>
          <w:sz w:val="28"/>
          <w:szCs w:val="28"/>
        </w:rPr>
        <w:t>简历投寄邮箱：</w:t>
      </w:r>
      <w:hyperlink r:id="rId7" w:history="1">
        <w:r w:rsidRPr="00F23DC1">
          <w:rPr>
            <w:rStyle w:val="a3"/>
            <w:rFonts w:ascii="仿宋_GB2312" w:eastAsia="仿宋_GB2312" w:hAnsi="仿宋" w:cs="仿宋" w:hint="eastAsia"/>
            <w:b/>
            <w:sz w:val="28"/>
            <w:szCs w:val="28"/>
          </w:rPr>
          <w:t>bjhtkeystone@163.com</w:t>
        </w:r>
      </w:hyperlink>
    </w:p>
    <w:p w:rsidR="0008443C" w:rsidRDefault="00A3075A" w:rsidP="00883F21">
      <w:pPr>
        <w:ind w:firstLineChars="200" w:firstLine="560"/>
        <w:rPr>
          <w:rFonts w:ascii="仿宋_GB2312" w:eastAsia="仿宋_GB2312" w:hAnsi="仿宋" w:cs="仿宋"/>
          <w:sz w:val="28"/>
          <w:szCs w:val="28"/>
        </w:rPr>
      </w:pPr>
      <w:r w:rsidRPr="00F64130">
        <w:rPr>
          <w:rFonts w:ascii="仿宋_GB2312" w:eastAsia="仿宋_GB2312" w:hAnsi="仿宋" w:cs="仿宋" w:hint="eastAsia"/>
          <w:sz w:val="28"/>
          <w:szCs w:val="28"/>
        </w:rPr>
        <w:t>联系人：赵先生</w:t>
      </w:r>
      <w:r w:rsidR="00883F21">
        <w:rPr>
          <w:rFonts w:ascii="仿宋_GB2312" w:eastAsia="仿宋_GB2312" w:hAnsi="仿宋" w:cs="仿宋" w:hint="eastAsia"/>
          <w:sz w:val="28"/>
          <w:szCs w:val="28"/>
        </w:rPr>
        <w:t xml:space="preserve"> 010-82133668-3165</w:t>
      </w:r>
    </w:p>
    <w:p w:rsidR="003B52E5" w:rsidRPr="00F64130" w:rsidRDefault="00A3075A" w:rsidP="003B52E5">
      <w:pPr>
        <w:ind w:firstLineChars="900" w:firstLine="2520"/>
        <w:rPr>
          <w:rFonts w:ascii="仿宋_GB2312" w:eastAsia="仿宋_GB2312" w:hAnsi="仿宋" w:cs="仿宋"/>
          <w:sz w:val="28"/>
          <w:szCs w:val="28"/>
        </w:rPr>
      </w:pPr>
      <w:r w:rsidRPr="00F64130">
        <w:rPr>
          <w:rFonts w:ascii="仿宋_GB2312" w:eastAsia="仿宋_GB2312" w:hAnsi="仿宋" w:cs="仿宋" w:hint="eastAsia"/>
          <w:sz w:val="28"/>
          <w:szCs w:val="28"/>
        </w:rPr>
        <w:t xml:space="preserve"> </w:t>
      </w:r>
      <w:r w:rsidR="00005EE3" w:rsidRPr="00F64130">
        <w:rPr>
          <w:rFonts w:ascii="仿宋_GB2312" w:eastAsia="仿宋_GB2312" w:hAnsi="仿宋" w:cs="仿宋" w:hint="eastAsia"/>
          <w:sz w:val="28"/>
          <w:szCs w:val="28"/>
        </w:rPr>
        <w:t>010-82133668-3198</w:t>
      </w:r>
      <w:bookmarkStart w:id="0" w:name="_GoBack"/>
      <w:bookmarkEnd w:id="0"/>
    </w:p>
    <w:p w:rsidR="00A3075A" w:rsidRPr="004F248A" w:rsidRDefault="00A3075A" w:rsidP="00A3075A">
      <w:pPr>
        <w:jc w:val="right"/>
        <w:rPr>
          <w:rFonts w:ascii="仿宋_GB2312" w:eastAsia="仿宋_GB2312" w:hAnsi="仿宋" w:cs="仿宋"/>
          <w:sz w:val="28"/>
          <w:szCs w:val="28"/>
        </w:rPr>
      </w:pPr>
    </w:p>
    <w:p w:rsidR="0057143F" w:rsidRPr="00A3075A" w:rsidRDefault="00A3075A" w:rsidP="009541F0">
      <w:pPr>
        <w:jc w:val="right"/>
      </w:pPr>
      <w:r w:rsidRPr="004F248A">
        <w:rPr>
          <w:rFonts w:ascii="仿宋_GB2312" w:eastAsia="仿宋_GB2312" w:hAnsi="仿宋" w:cs="仿宋" w:hint="eastAsia"/>
          <w:sz w:val="28"/>
          <w:szCs w:val="28"/>
        </w:rPr>
        <w:t>鸿</w:t>
      </w:r>
      <w:proofErr w:type="gramStart"/>
      <w:r w:rsidRPr="004F248A">
        <w:rPr>
          <w:rFonts w:ascii="仿宋_GB2312" w:eastAsia="仿宋_GB2312" w:hAnsi="仿宋" w:cs="仿宋" w:hint="eastAsia"/>
          <w:sz w:val="28"/>
          <w:szCs w:val="28"/>
        </w:rPr>
        <w:t>泰鼎石资产</w:t>
      </w:r>
      <w:proofErr w:type="gramEnd"/>
      <w:r w:rsidRPr="004F248A">
        <w:rPr>
          <w:rFonts w:ascii="仿宋_GB2312" w:eastAsia="仿宋_GB2312" w:hAnsi="仿宋" w:cs="仿宋" w:hint="eastAsia"/>
          <w:sz w:val="28"/>
          <w:szCs w:val="28"/>
        </w:rPr>
        <w:t>管理有限责任公司</w:t>
      </w:r>
    </w:p>
    <w:sectPr w:rsidR="0057143F" w:rsidRPr="00A3075A" w:rsidSect="00E40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AF" w:rsidRDefault="001A51AF" w:rsidP="00881A87">
      <w:r>
        <w:separator/>
      </w:r>
    </w:p>
  </w:endnote>
  <w:endnote w:type="continuationSeparator" w:id="0">
    <w:p w:rsidR="001A51AF" w:rsidRDefault="001A51AF" w:rsidP="0088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AF" w:rsidRDefault="001A51AF" w:rsidP="00881A87">
      <w:r>
        <w:separator/>
      </w:r>
    </w:p>
  </w:footnote>
  <w:footnote w:type="continuationSeparator" w:id="0">
    <w:p w:rsidR="001A51AF" w:rsidRDefault="001A51AF" w:rsidP="0088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291E"/>
    <w:rsid w:val="00005EE3"/>
    <w:rsid w:val="0008443C"/>
    <w:rsid w:val="000A4381"/>
    <w:rsid w:val="001A51AF"/>
    <w:rsid w:val="002430C6"/>
    <w:rsid w:val="002F08D9"/>
    <w:rsid w:val="003B52E5"/>
    <w:rsid w:val="004D291E"/>
    <w:rsid w:val="00503559"/>
    <w:rsid w:val="00580115"/>
    <w:rsid w:val="005C468B"/>
    <w:rsid w:val="006060B7"/>
    <w:rsid w:val="007750F0"/>
    <w:rsid w:val="00866E45"/>
    <w:rsid w:val="00881A87"/>
    <w:rsid w:val="00883F21"/>
    <w:rsid w:val="0093535B"/>
    <w:rsid w:val="009541F0"/>
    <w:rsid w:val="00A2434A"/>
    <w:rsid w:val="00A3075A"/>
    <w:rsid w:val="00D71253"/>
    <w:rsid w:val="00D9244D"/>
    <w:rsid w:val="00E319E6"/>
    <w:rsid w:val="00E403FE"/>
    <w:rsid w:val="00F11E3D"/>
    <w:rsid w:val="00F2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291E"/>
    <w:rPr>
      <w:strike w:val="0"/>
      <w:dstrike w:val="0"/>
      <w:color w:val="000000"/>
      <w:u w:val="none"/>
      <w:effect w:val="none"/>
    </w:rPr>
  </w:style>
  <w:style w:type="paragraph" w:styleId="a4">
    <w:name w:val="header"/>
    <w:basedOn w:val="a"/>
    <w:link w:val="Char"/>
    <w:uiPriority w:val="99"/>
    <w:semiHidden/>
    <w:unhideWhenUsed/>
    <w:rsid w:val="00881A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81A87"/>
    <w:rPr>
      <w:sz w:val="18"/>
      <w:szCs w:val="18"/>
    </w:rPr>
  </w:style>
  <w:style w:type="paragraph" w:styleId="a5">
    <w:name w:val="footer"/>
    <w:basedOn w:val="a"/>
    <w:link w:val="Char0"/>
    <w:uiPriority w:val="99"/>
    <w:semiHidden/>
    <w:unhideWhenUsed/>
    <w:rsid w:val="00881A8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81A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637637">
      <w:bodyDiv w:val="1"/>
      <w:marLeft w:val="0"/>
      <w:marRight w:val="0"/>
      <w:marTop w:val="0"/>
      <w:marBottom w:val="0"/>
      <w:divBdr>
        <w:top w:val="none" w:sz="0" w:space="0" w:color="auto"/>
        <w:left w:val="none" w:sz="0" w:space="0" w:color="auto"/>
        <w:bottom w:val="none" w:sz="0" w:space="0" w:color="auto"/>
        <w:right w:val="none" w:sz="0" w:space="0" w:color="auto"/>
      </w:divBdr>
      <w:divsChild>
        <w:div w:id="58674420">
          <w:marLeft w:val="0"/>
          <w:marRight w:val="0"/>
          <w:marTop w:val="0"/>
          <w:marBottom w:val="0"/>
          <w:divBdr>
            <w:top w:val="none" w:sz="0" w:space="0" w:color="auto"/>
            <w:left w:val="none" w:sz="0" w:space="0" w:color="auto"/>
            <w:bottom w:val="none" w:sz="0" w:space="0" w:color="auto"/>
            <w:right w:val="none" w:sz="0" w:space="0" w:color="auto"/>
          </w:divBdr>
        </w:div>
        <w:div w:id="1189835741">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 w:id="14380720">
          <w:marLeft w:val="0"/>
          <w:marRight w:val="0"/>
          <w:marTop w:val="0"/>
          <w:marBottom w:val="0"/>
          <w:divBdr>
            <w:top w:val="none" w:sz="0" w:space="0" w:color="auto"/>
            <w:left w:val="none" w:sz="0" w:space="0" w:color="auto"/>
            <w:bottom w:val="none" w:sz="0" w:space="0" w:color="auto"/>
            <w:right w:val="none" w:sz="0" w:space="0" w:color="auto"/>
          </w:divBdr>
        </w:div>
        <w:div w:id="2142571686">
          <w:marLeft w:val="0"/>
          <w:marRight w:val="0"/>
          <w:marTop w:val="0"/>
          <w:marBottom w:val="0"/>
          <w:divBdr>
            <w:top w:val="none" w:sz="0" w:space="0" w:color="auto"/>
            <w:left w:val="none" w:sz="0" w:space="0" w:color="auto"/>
            <w:bottom w:val="none" w:sz="0" w:space="0" w:color="auto"/>
            <w:right w:val="none" w:sz="0" w:space="0" w:color="auto"/>
          </w:divBdr>
        </w:div>
        <w:div w:id="902524331">
          <w:marLeft w:val="0"/>
          <w:marRight w:val="0"/>
          <w:marTop w:val="0"/>
          <w:marBottom w:val="0"/>
          <w:divBdr>
            <w:top w:val="none" w:sz="0" w:space="0" w:color="auto"/>
            <w:left w:val="none" w:sz="0" w:space="0" w:color="auto"/>
            <w:bottom w:val="none" w:sz="0" w:space="0" w:color="auto"/>
            <w:right w:val="none" w:sz="0" w:space="0" w:color="auto"/>
          </w:divBdr>
        </w:div>
        <w:div w:id="1515607089">
          <w:marLeft w:val="0"/>
          <w:marRight w:val="0"/>
          <w:marTop w:val="0"/>
          <w:marBottom w:val="0"/>
          <w:divBdr>
            <w:top w:val="none" w:sz="0" w:space="0" w:color="auto"/>
            <w:left w:val="none" w:sz="0" w:space="0" w:color="auto"/>
            <w:bottom w:val="none" w:sz="0" w:space="0" w:color="auto"/>
            <w:right w:val="none" w:sz="0" w:space="0" w:color="auto"/>
          </w:divBdr>
        </w:div>
        <w:div w:id="250312478">
          <w:marLeft w:val="0"/>
          <w:marRight w:val="0"/>
          <w:marTop w:val="0"/>
          <w:marBottom w:val="0"/>
          <w:divBdr>
            <w:top w:val="none" w:sz="0" w:space="0" w:color="auto"/>
            <w:left w:val="none" w:sz="0" w:space="0" w:color="auto"/>
            <w:bottom w:val="none" w:sz="0" w:space="0" w:color="auto"/>
            <w:right w:val="none" w:sz="0" w:space="0" w:color="auto"/>
          </w:divBdr>
        </w:div>
        <w:div w:id="1727335057">
          <w:marLeft w:val="0"/>
          <w:marRight w:val="0"/>
          <w:marTop w:val="0"/>
          <w:marBottom w:val="0"/>
          <w:divBdr>
            <w:top w:val="none" w:sz="0" w:space="0" w:color="auto"/>
            <w:left w:val="none" w:sz="0" w:space="0" w:color="auto"/>
            <w:bottom w:val="none" w:sz="0" w:space="0" w:color="auto"/>
            <w:right w:val="none" w:sz="0" w:space="0" w:color="auto"/>
          </w:divBdr>
        </w:div>
        <w:div w:id="2000500902">
          <w:marLeft w:val="0"/>
          <w:marRight w:val="0"/>
          <w:marTop w:val="0"/>
          <w:marBottom w:val="0"/>
          <w:divBdr>
            <w:top w:val="none" w:sz="0" w:space="0" w:color="auto"/>
            <w:left w:val="none" w:sz="0" w:space="0" w:color="auto"/>
            <w:bottom w:val="none" w:sz="0" w:space="0" w:color="auto"/>
            <w:right w:val="none" w:sz="0" w:space="0" w:color="auto"/>
          </w:divBdr>
        </w:div>
        <w:div w:id="1513102113">
          <w:marLeft w:val="0"/>
          <w:marRight w:val="0"/>
          <w:marTop w:val="0"/>
          <w:marBottom w:val="0"/>
          <w:divBdr>
            <w:top w:val="none" w:sz="0" w:space="0" w:color="auto"/>
            <w:left w:val="none" w:sz="0" w:space="0" w:color="auto"/>
            <w:bottom w:val="none" w:sz="0" w:space="0" w:color="auto"/>
            <w:right w:val="none" w:sz="0" w:space="0" w:color="auto"/>
          </w:divBdr>
        </w:div>
        <w:div w:id="1420903638">
          <w:marLeft w:val="0"/>
          <w:marRight w:val="0"/>
          <w:marTop w:val="0"/>
          <w:marBottom w:val="0"/>
          <w:divBdr>
            <w:top w:val="none" w:sz="0" w:space="0" w:color="auto"/>
            <w:left w:val="none" w:sz="0" w:space="0" w:color="auto"/>
            <w:bottom w:val="none" w:sz="0" w:space="0" w:color="auto"/>
            <w:right w:val="none" w:sz="0" w:space="0" w:color="auto"/>
          </w:divBdr>
        </w:div>
        <w:div w:id="1491019567">
          <w:marLeft w:val="0"/>
          <w:marRight w:val="0"/>
          <w:marTop w:val="0"/>
          <w:marBottom w:val="0"/>
          <w:divBdr>
            <w:top w:val="none" w:sz="0" w:space="0" w:color="auto"/>
            <w:left w:val="none" w:sz="0" w:space="0" w:color="auto"/>
            <w:bottom w:val="none" w:sz="0" w:space="0" w:color="auto"/>
            <w:right w:val="none" w:sz="0" w:space="0" w:color="auto"/>
          </w:divBdr>
        </w:div>
        <w:div w:id="1252466581">
          <w:marLeft w:val="0"/>
          <w:marRight w:val="0"/>
          <w:marTop w:val="0"/>
          <w:marBottom w:val="0"/>
          <w:divBdr>
            <w:top w:val="none" w:sz="0" w:space="0" w:color="auto"/>
            <w:left w:val="none" w:sz="0" w:space="0" w:color="auto"/>
            <w:bottom w:val="none" w:sz="0" w:space="0" w:color="auto"/>
            <w:right w:val="none" w:sz="0" w:space="0" w:color="auto"/>
          </w:divBdr>
        </w:div>
        <w:div w:id="734738688">
          <w:marLeft w:val="0"/>
          <w:marRight w:val="0"/>
          <w:marTop w:val="0"/>
          <w:marBottom w:val="0"/>
          <w:divBdr>
            <w:top w:val="none" w:sz="0" w:space="0" w:color="auto"/>
            <w:left w:val="none" w:sz="0" w:space="0" w:color="auto"/>
            <w:bottom w:val="none" w:sz="0" w:space="0" w:color="auto"/>
            <w:right w:val="none" w:sz="0" w:space="0" w:color="auto"/>
          </w:divBdr>
        </w:div>
        <w:div w:id="1343782153">
          <w:marLeft w:val="0"/>
          <w:marRight w:val="0"/>
          <w:marTop w:val="0"/>
          <w:marBottom w:val="0"/>
          <w:divBdr>
            <w:top w:val="none" w:sz="0" w:space="0" w:color="auto"/>
            <w:left w:val="none" w:sz="0" w:space="0" w:color="auto"/>
            <w:bottom w:val="none" w:sz="0" w:space="0" w:color="auto"/>
            <w:right w:val="none" w:sz="0" w:space="0" w:color="auto"/>
          </w:divBdr>
        </w:div>
        <w:div w:id="1598096463">
          <w:marLeft w:val="0"/>
          <w:marRight w:val="0"/>
          <w:marTop w:val="0"/>
          <w:marBottom w:val="0"/>
          <w:divBdr>
            <w:top w:val="none" w:sz="0" w:space="0" w:color="auto"/>
            <w:left w:val="none" w:sz="0" w:space="0" w:color="auto"/>
            <w:bottom w:val="none" w:sz="0" w:space="0" w:color="auto"/>
            <w:right w:val="none" w:sz="0" w:space="0" w:color="auto"/>
          </w:divBdr>
        </w:div>
        <w:div w:id="1170875405">
          <w:marLeft w:val="0"/>
          <w:marRight w:val="0"/>
          <w:marTop w:val="0"/>
          <w:marBottom w:val="0"/>
          <w:divBdr>
            <w:top w:val="none" w:sz="0" w:space="0" w:color="auto"/>
            <w:left w:val="none" w:sz="0" w:space="0" w:color="auto"/>
            <w:bottom w:val="none" w:sz="0" w:space="0" w:color="auto"/>
            <w:right w:val="none" w:sz="0" w:space="0" w:color="auto"/>
          </w:divBdr>
        </w:div>
        <w:div w:id="118882328">
          <w:marLeft w:val="0"/>
          <w:marRight w:val="0"/>
          <w:marTop w:val="0"/>
          <w:marBottom w:val="0"/>
          <w:divBdr>
            <w:top w:val="none" w:sz="0" w:space="0" w:color="auto"/>
            <w:left w:val="none" w:sz="0" w:space="0" w:color="auto"/>
            <w:bottom w:val="none" w:sz="0" w:space="0" w:color="auto"/>
            <w:right w:val="none" w:sz="0" w:space="0" w:color="auto"/>
          </w:divBdr>
        </w:div>
        <w:div w:id="614793593">
          <w:marLeft w:val="0"/>
          <w:marRight w:val="0"/>
          <w:marTop w:val="0"/>
          <w:marBottom w:val="0"/>
          <w:divBdr>
            <w:top w:val="none" w:sz="0" w:space="0" w:color="auto"/>
            <w:left w:val="none" w:sz="0" w:space="0" w:color="auto"/>
            <w:bottom w:val="none" w:sz="0" w:space="0" w:color="auto"/>
            <w:right w:val="none" w:sz="0" w:space="0" w:color="auto"/>
          </w:divBdr>
        </w:div>
        <w:div w:id="397941352">
          <w:marLeft w:val="0"/>
          <w:marRight w:val="0"/>
          <w:marTop w:val="0"/>
          <w:marBottom w:val="0"/>
          <w:divBdr>
            <w:top w:val="none" w:sz="0" w:space="0" w:color="auto"/>
            <w:left w:val="none" w:sz="0" w:space="0" w:color="auto"/>
            <w:bottom w:val="none" w:sz="0" w:space="0" w:color="auto"/>
            <w:right w:val="none" w:sz="0" w:space="0" w:color="auto"/>
          </w:divBdr>
        </w:div>
        <w:div w:id="348341286">
          <w:marLeft w:val="0"/>
          <w:marRight w:val="0"/>
          <w:marTop w:val="0"/>
          <w:marBottom w:val="0"/>
          <w:divBdr>
            <w:top w:val="none" w:sz="0" w:space="0" w:color="auto"/>
            <w:left w:val="none" w:sz="0" w:space="0" w:color="auto"/>
            <w:bottom w:val="none" w:sz="0" w:space="0" w:color="auto"/>
            <w:right w:val="none" w:sz="0" w:space="0" w:color="auto"/>
          </w:divBdr>
        </w:div>
        <w:div w:id="75053581">
          <w:marLeft w:val="0"/>
          <w:marRight w:val="0"/>
          <w:marTop w:val="0"/>
          <w:marBottom w:val="0"/>
          <w:divBdr>
            <w:top w:val="none" w:sz="0" w:space="0" w:color="auto"/>
            <w:left w:val="none" w:sz="0" w:space="0" w:color="auto"/>
            <w:bottom w:val="none" w:sz="0" w:space="0" w:color="auto"/>
            <w:right w:val="none" w:sz="0" w:space="0" w:color="auto"/>
          </w:divBdr>
        </w:div>
        <w:div w:id="289631663">
          <w:marLeft w:val="0"/>
          <w:marRight w:val="0"/>
          <w:marTop w:val="0"/>
          <w:marBottom w:val="0"/>
          <w:divBdr>
            <w:top w:val="none" w:sz="0" w:space="0" w:color="auto"/>
            <w:left w:val="none" w:sz="0" w:space="0" w:color="auto"/>
            <w:bottom w:val="none" w:sz="0" w:space="0" w:color="auto"/>
            <w:right w:val="none" w:sz="0" w:space="0" w:color="auto"/>
          </w:divBdr>
        </w:div>
        <w:div w:id="147019824">
          <w:marLeft w:val="0"/>
          <w:marRight w:val="0"/>
          <w:marTop w:val="0"/>
          <w:marBottom w:val="0"/>
          <w:divBdr>
            <w:top w:val="none" w:sz="0" w:space="0" w:color="auto"/>
            <w:left w:val="none" w:sz="0" w:space="0" w:color="auto"/>
            <w:bottom w:val="none" w:sz="0" w:space="0" w:color="auto"/>
            <w:right w:val="none" w:sz="0" w:space="0" w:color="auto"/>
          </w:divBdr>
        </w:div>
        <w:div w:id="1052851590">
          <w:marLeft w:val="0"/>
          <w:marRight w:val="0"/>
          <w:marTop w:val="0"/>
          <w:marBottom w:val="0"/>
          <w:divBdr>
            <w:top w:val="none" w:sz="0" w:space="0" w:color="auto"/>
            <w:left w:val="none" w:sz="0" w:space="0" w:color="auto"/>
            <w:bottom w:val="none" w:sz="0" w:space="0" w:color="auto"/>
            <w:right w:val="none" w:sz="0" w:space="0" w:color="auto"/>
          </w:divBdr>
        </w:div>
        <w:div w:id="1696616593">
          <w:marLeft w:val="0"/>
          <w:marRight w:val="0"/>
          <w:marTop w:val="0"/>
          <w:marBottom w:val="0"/>
          <w:divBdr>
            <w:top w:val="none" w:sz="0" w:space="0" w:color="auto"/>
            <w:left w:val="none" w:sz="0" w:space="0" w:color="auto"/>
            <w:bottom w:val="none" w:sz="0" w:space="0" w:color="auto"/>
            <w:right w:val="none" w:sz="0" w:space="0" w:color="auto"/>
          </w:divBdr>
        </w:div>
        <w:div w:id="1928732831">
          <w:marLeft w:val="0"/>
          <w:marRight w:val="0"/>
          <w:marTop w:val="0"/>
          <w:marBottom w:val="0"/>
          <w:divBdr>
            <w:top w:val="none" w:sz="0" w:space="0" w:color="auto"/>
            <w:left w:val="none" w:sz="0" w:space="0" w:color="auto"/>
            <w:bottom w:val="none" w:sz="0" w:space="0" w:color="auto"/>
            <w:right w:val="none" w:sz="0" w:space="0" w:color="auto"/>
          </w:divBdr>
        </w:div>
        <w:div w:id="98650815">
          <w:marLeft w:val="0"/>
          <w:marRight w:val="0"/>
          <w:marTop w:val="0"/>
          <w:marBottom w:val="0"/>
          <w:divBdr>
            <w:top w:val="none" w:sz="0" w:space="0" w:color="auto"/>
            <w:left w:val="none" w:sz="0" w:space="0" w:color="auto"/>
            <w:bottom w:val="none" w:sz="0" w:space="0" w:color="auto"/>
            <w:right w:val="none" w:sz="0" w:space="0" w:color="auto"/>
          </w:divBdr>
        </w:div>
        <w:div w:id="773987538">
          <w:marLeft w:val="0"/>
          <w:marRight w:val="0"/>
          <w:marTop w:val="0"/>
          <w:marBottom w:val="0"/>
          <w:divBdr>
            <w:top w:val="none" w:sz="0" w:space="0" w:color="auto"/>
            <w:left w:val="none" w:sz="0" w:space="0" w:color="auto"/>
            <w:bottom w:val="none" w:sz="0" w:space="0" w:color="auto"/>
            <w:right w:val="none" w:sz="0" w:space="0" w:color="auto"/>
          </w:divBdr>
        </w:div>
        <w:div w:id="767117871">
          <w:marLeft w:val="0"/>
          <w:marRight w:val="0"/>
          <w:marTop w:val="0"/>
          <w:marBottom w:val="0"/>
          <w:divBdr>
            <w:top w:val="none" w:sz="0" w:space="0" w:color="auto"/>
            <w:left w:val="none" w:sz="0" w:space="0" w:color="auto"/>
            <w:bottom w:val="none" w:sz="0" w:space="0" w:color="auto"/>
            <w:right w:val="none" w:sz="0" w:space="0" w:color="auto"/>
          </w:divBdr>
        </w:div>
        <w:div w:id="329600559">
          <w:marLeft w:val="0"/>
          <w:marRight w:val="0"/>
          <w:marTop w:val="0"/>
          <w:marBottom w:val="0"/>
          <w:divBdr>
            <w:top w:val="none" w:sz="0" w:space="0" w:color="auto"/>
            <w:left w:val="none" w:sz="0" w:space="0" w:color="auto"/>
            <w:bottom w:val="none" w:sz="0" w:space="0" w:color="auto"/>
            <w:right w:val="none" w:sz="0" w:space="0" w:color="auto"/>
          </w:divBdr>
        </w:div>
        <w:div w:id="150097580">
          <w:marLeft w:val="0"/>
          <w:marRight w:val="0"/>
          <w:marTop w:val="0"/>
          <w:marBottom w:val="0"/>
          <w:divBdr>
            <w:top w:val="none" w:sz="0" w:space="0" w:color="auto"/>
            <w:left w:val="none" w:sz="0" w:space="0" w:color="auto"/>
            <w:bottom w:val="none" w:sz="0" w:space="0" w:color="auto"/>
            <w:right w:val="none" w:sz="0" w:space="0" w:color="auto"/>
          </w:divBdr>
        </w:div>
        <w:div w:id="802692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jhtkeystone@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0000085462</dc:creator>
  <cp:lastModifiedBy>BAO4564883</cp:lastModifiedBy>
  <cp:revision>11</cp:revision>
  <dcterms:created xsi:type="dcterms:W3CDTF">2016-03-09T06:23:00Z</dcterms:created>
  <dcterms:modified xsi:type="dcterms:W3CDTF">2016-04-06T02:54:00Z</dcterms:modified>
</cp:coreProperties>
</file>