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1" w:firstLineChars="300"/>
        <w:rPr>
          <w:rFonts w:ascii="华文楷体" w:hAnsi="华文楷体" w:eastAsia="华文楷体"/>
          <w:b/>
          <w:i/>
          <w:sz w:val="28"/>
          <w:szCs w:val="28"/>
        </w:rPr>
      </w:pPr>
      <w:r>
        <w:rPr>
          <w:rFonts w:hint="eastAsia" w:ascii="楷体_GB2312" w:eastAsia="楷体_GB2312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314325</wp:posOffset>
            </wp:positionV>
            <wp:extent cx="1009650" cy="409575"/>
            <wp:effectExtent l="0" t="0" r="0" b="0"/>
            <wp:wrapNone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1261" w:firstLineChars="450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i/>
          <w:sz w:val="28"/>
          <w:szCs w:val="28"/>
        </w:rPr>
        <w:t>华仁药业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华仁药业（日照）有限公司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招  聘  简  章</w:t>
      </w:r>
    </w:p>
    <w:p>
      <w:r>
        <w:rPr>
          <w:rFonts w:hint="eastAsia"/>
        </w:rPr>
        <w:t xml:space="preserve">                                 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公司概况：</w:t>
      </w:r>
    </w:p>
    <w:p>
      <w:pPr>
        <w:tabs>
          <w:tab w:val="center" w:pos="4513"/>
          <w:tab w:val="left" w:pos="7380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华仁药业（日照）有限公司是一家专业化生产大容量注射剂、冲洗剂及原料药的高新技术企业。公司始建于1995年，原山东洁晶药业有限公司，现为华仁药业股份有限公司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（股票代码：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300110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全资子公司。公司占地总面积12.6万平方米，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总资产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0000万元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，员工约1000人，其中专业技术人员300余名。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目前公司拥有5座生产车间，1座中心化验室（下辖1座动物实验室），具有年产3亿余瓶（袋）大输液和120吨原料药的生产能力，可生产营养类、心脑血管类、消化系统类、止吐类、止血类、造影剂、血容量扩充剂、麻醉剂等17个大类、52个品种、90个文号的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公司待遇：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管理培训生需要在一线进行实习，实习后统一公开竞聘上岗：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实习期间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实行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8小时工作制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（早上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08:30-下午16:30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，生产车间流水线作业，设有中央空调，四季常温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18℃-26℃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，工作环境舒适。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员工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享有岗位技能工资，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大专以上学历享有学历补贴，公司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提供公开竞聘和任职资格认证晋升平台（管理与专业技术双通道晋升）。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3、公司组织优秀员工评比，对参与QC活动、专利活动及合理化建议等优秀成果的，给予相应物质奖励。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4、公司对员工就餐实行食堂内补贴，直接体现为饭菜价格低于市场价格；免费提供住宿（有暖气），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2-3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人一间。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5、员工生日时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送生日蛋糕，员工结婚时送祝福礼品（公司赠送礼金），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夏季高温补贴，冬季免费供暖，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节日发放过节福利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（奖金形式体现）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，每年公司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免费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为员工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进行健康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体检，公司员工享受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法定节假日、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婚假、产假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05" w:rightChars="5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6、员工入职后签订《劳动合同》，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缴纳“六险一金”：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养老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保险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、医疗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保险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、生育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、失业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、工伤社会保险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及住房公积金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,并为每人再购买一份商业保险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根据公司发展需要，现招聘以下人员：</w:t>
      </w:r>
      <w:bookmarkStart w:id="0" w:name="_GoBack"/>
      <w:bookmarkEnd w:id="0"/>
    </w:p>
    <w:tbl>
      <w:tblPr>
        <w:tblStyle w:val="10"/>
        <w:tblpPr w:leftFromText="180" w:rightFromText="180" w:vertAnchor="text" w:horzAnchor="margin" w:tblpY="87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3"/>
        <w:gridCol w:w="825"/>
        <w:gridCol w:w="5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人数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58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管理培训生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不限</w:t>
            </w:r>
          </w:p>
        </w:tc>
        <w:tc>
          <w:tcPr>
            <w:tcW w:w="585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科及以上学历，药学、药物制剂、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制药工程、生物技术、机械自动化、电气自动化、应用化学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质监员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/检验员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不限</w:t>
            </w:r>
          </w:p>
        </w:tc>
        <w:tc>
          <w:tcPr>
            <w:tcW w:w="585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科及以上学历，药学、药物制剂、药物分析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、生物技术、环境科学、食品营养与检测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生产技术人员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（关键岗位）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不限</w:t>
            </w:r>
          </w:p>
        </w:tc>
        <w:tc>
          <w:tcPr>
            <w:tcW w:w="585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科及以上学历，药学、药物制剂、药物分析相关专业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工艺验证人员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85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科及以上学历，药学、药物制剂、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生物技术、机械自动化、电气自动化、应用化学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等专业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公司地址：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日照市富阳路39号（高新六路与昭阳路交汇处）</w:t>
      </w:r>
    </w:p>
    <w:p>
      <w:pPr>
        <w:spacing w:line="360" w:lineRule="auto"/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0633-3936600                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邮箱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"mailto:hrrizhao@qdhuaren.com"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</w:rPr>
        <w:t>hrrizhao@qdhuaren.com</w:t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</w:rPr>
        <w:fldChar w:fldCharType="end"/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nsola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1C5"/>
    <w:rsid w:val="00002636"/>
    <w:rsid w:val="00026019"/>
    <w:rsid w:val="00035565"/>
    <w:rsid w:val="000470B9"/>
    <w:rsid w:val="00061FFC"/>
    <w:rsid w:val="000738C3"/>
    <w:rsid w:val="00074255"/>
    <w:rsid w:val="00074D99"/>
    <w:rsid w:val="000930AD"/>
    <w:rsid w:val="000941E8"/>
    <w:rsid w:val="0009486C"/>
    <w:rsid w:val="000B0C25"/>
    <w:rsid w:val="000B3C66"/>
    <w:rsid w:val="000B793D"/>
    <w:rsid w:val="000D182C"/>
    <w:rsid w:val="000D4891"/>
    <w:rsid w:val="000F24EC"/>
    <w:rsid w:val="000F4E94"/>
    <w:rsid w:val="00100E82"/>
    <w:rsid w:val="00101B30"/>
    <w:rsid w:val="001120F6"/>
    <w:rsid w:val="00113D91"/>
    <w:rsid w:val="00113FE4"/>
    <w:rsid w:val="001207E1"/>
    <w:rsid w:val="00120C76"/>
    <w:rsid w:val="001276DB"/>
    <w:rsid w:val="00143A88"/>
    <w:rsid w:val="00154093"/>
    <w:rsid w:val="00156ED2"/>
    <w:rsid w:val="00157A42"/>
    <w:rsid w:val="00157D0D"/>
    <w:rsid w:val="001779B2"/>
    <w:rsid w:val="00191773"/>
    <w:rsid w:val="001950C5"/>
    <w:rsid w:val="001A4B52"/>
    <w:rsid w:val="001A790D"/>
    <w:rsid w:val="001B55A6"/>
    <w:rsid w:val="001C6580"/>
    <w:rsid w:val="001D1213"/>
    <w:rsid w:val="001D4B1D"/>
    <w:rsid w:val="001E033D"/>
    <w:rsid w:val="001E1E2F"/>
    <w:rsid w:val="001E7059"/>
    <w:rsid w:val="001F06FE"/>
    <w:rsid w:val="001F56A4"/>
    <w:rsid w:val="001F77D0"/>
    <w:rsid w:val="00203226"/>
    <w:rsid w:val="002226F6"/>
    <w:rsid w:val="002247C2"/>
    <w:rsid w:val="0023093B"/>
    <w:rsid w:val="00242B74"/>
    <w:rsid w:val="0025047E"/>
    <w:rsid w:val="0025055D"/>
    <w:rsid w:val="00257752"/>
    <w:rsid w:val="00260A83"/>
    <w:rsid w:val="00282018"/>
    <w:rsid w:val="00291128"/>
    <w:rsid w:val="002931EA"/>
    <w:rsid w:val="00294EDC"/>
    <w:rsid w:val="002B1EC1"/>
    <w:rsid w:val="002C01FC"/>
    <w:rsid w:val="002C2AFB"/>
    <w:rsid w:val="002C4B87"/>
    <w:rsid w:val="002D452E"/>
    <w:rsid w:val="00320E30"/>
    <w:rsid w:val="00336CCB"/>
    <w:rsid w:val="003446B5"/>
    <w:rsid w:val="003531A3"/>
    <w:rsid w:val="00357AC4"/>
    <w:rsid w:val="00365B27"/>
    <w:rsid w:val="00367AFB"/>
    <w:rsid w:val="00370365"/>
    <w:rsid w:val="00375BCB"/>
    <w:rsid w:val="003D1D38"/>
    <w:rsid w:val="003E36C9"/>
    <w:rsid w:val="003E49F0"/>
    <w:rsid w:val="003F1B53"/>
    <w:rsid w:val="003F2705"/>
    <w:rsid w:val="00401BA6"/>
    <w:rsid w:val="00413925"/>
    <w:rsid w:val="0041556A"/>
    <w:rsid w:val="00416E26"/>
    <w:rsid w:val="0042639B"/>
    <w:rsid w:val="00430594"/>
    <w:rsid w:val="00450AC9"/>
    <w:rsid w:val="00450E71"/>
    <w:rsid w:val="00456932"/>
    <w:rsid w:val="00460C8B"/>
    <w:rsid w:val="004610DC"/>
    <w:rsid w:val="00470D26"/>
    <w:rsid w:val="00484550"/>
    <w:rsid w:val="00490A6C"/>
    <w:rsid w:val="004B0D96"/>
    <w:rsid w:val="004C629F"/>
    <w:rsid w:val="004E3064"/>
    <w:rsid w:val="004F6153"/>
    <w:rsid w:val="00501D8F"/>
    <w:rsid w:val="00535EC9"/>
    <w:rsid w:val="00536EDB"/>
    <w:rsid w:val="00542620"/>
    <w:rsid w:val="0058326A"/>
    <w:rsid w:val="00584AA5"/>
    <w:rsid w:val="005947B2"/>
    <w:rsid w:val="005C556D"/>
    <w:rsid w:val="005E1338"/>
    <w:rsid w:val="005F19E4"/>
    <w:rsid w:val="00606927"/>
    <w:rsid w:val="006079E3"/>
    <w:rsid w:val="006243AC"/>
    <w:rsid w:val="00635749"/>
    <w:rsid w:val="00641ED3"/>
    <w:rsid w:val="0066024E"/>
    <w:rsid w:val="0066286F"/>
    <w:rsid w:val="00671C5C"/>
    <w:rsid w:val="00673E8A"/>
    <w:rsid w:val="00683D48"/>
    <w:rsid w:val="0069342A"/>
    <w:rsid w:val="006B779E"/>
    <w:rsid w:val="006C2CF1"/>
    <w:rsid w:val="006C546B"/>
    <w:rsid w:val="007019EF"/>
    <w:rsid w:val="0070243B"/>
    <w:rsid w:val="00713B15"/>
    <w:rsid w:val="00721EC9"/>
    <w:rsid w:val="0072747D"/>
    <w:rsid w:val="00762CDC"/>
    <w:rsid w:val="00765EC9"/>
    <w:rsid w:val="00766E93"/>
    <w:rsid w:val="007756F2"/>
    <w:rsid w:val="00793E4E"/>
    <w:rsid w:val="00794738"/>
    <w:rsid w:val="007A2212"/>
    <w:rsid w:val="007C4D56"/>
    <w:rsid w:val="007D1B4C"/>
    <w:rsid w:val="007E2FCC"/>
    <w:rsid w:val="008225DF"/>
    <w:rsid w:val="008375B4"/>
    <w:rsid w:val="00841619"/>
    <w:rsid w:val="00855D7F"/>
    <w:rsid w:val="00856294"/>
    <w:rsid w:val="008614D5"/>
    <w:rsid w:val="00862433"/>
    <w:rsid w:val="00883BEF"/>
    <w:rsid w:val="0089287D"/>
    <w:rsid w:val="00892A76"/>
    <w:rsid w:val="008B4900"/>
    <w:rsid w:val="008B5359"/>
    <w:rsid w:val="008C425A"/>
    <w:rsid w:val="008D58CA"/>
    <w:rsid w:val="008F2112"/>
    <w:rsid w:val="009044A3"/>
    <w:rsid w:val="00904FFB"/>
    <w:rsid w:val="00907BB3"/>
    <w:rsid w:val="00912926"/>
    <w:rsid w:val="009142F9"/>
    <w:rsid w:val="0092403F"/>
    <w:rsid w:val="0093070B"/>
    <w:rsid w:val="00946167"/>
    <w:rsid w:val="009562EB"/>
    <w:rsid w:val="00967F5A"/>
    <w:rsid w:val="00974C2C"/>
    <w:rsid w:val="00981C95"/>
    <w:rsid w:val="009918F7"/>
    <w:rsid w:val="00993A5E"/>
    <w:rsid w:val="009C1C00"/>
    <w:rsid w:val="009E7B26"/>
    <w:rsid w:val="00A13A59"/>
    <w:rsid w:val="00A17125"/>
    <w:rsid w:val="00A22176"/>
    <w:rsid w:val="00A32140"/>
    <w:rsid w:val="00A37F77"/>
    <w:rsid w:val="00A44B63"/>
    <w:rsid w:val="00A52E47"/>
    <w:rsid w:val="00A6038A"/>
    <w:rsid w:val="00A607F8"/>
    <w:rsid w:val="00A63ACC"/>
    <w:rsid w:val="00A87D56"/>
    <w:rsid w:val="00A93BDA"/>
    <w:rsid w:val="00AA3A2F"/>
    <w:rsid w:val="00AB5D7F"/>
    <w:rsid w:val="00AC4545"/>
    <w:rsid w:val="00AD150A"/>
    <w:rsid w:val="00AE11F4"/>
    <w:rsid w:val="00AE3493"/>
    <w:rsid w:val="00AE4EEE"/>
    <w:rsid w:val="00AE657B"/>
    <w:rsid w:val="00AE6945"/>
    <w:rsid w:val="00AF7E32"/>
    <w:rsid w:val="00B02B60"/>
    <w:rsid w:val="00B11AAF"/>
    <w:rsid w:val="00B121C5"/>
    <w:rsid w:val="00B6114E"/>
    <w:rsid w:val="00B66091"/>
    <w:rsid w:val="00B77A05"/>
    <w:rsid w:val="00B8279F"/>
    <w:rsid w:val="00B963C1"/>
    <w:rsid w:val="00BA6187"/>
    <w:rsid w:val="00BB04D1"/>
    <w:rsid w:val="00BB554C"/>
    <w:rsid w:val="00BD3E20"/>
    <w:rsid w:val="00BE11FD"/>
    <w:rsid w:val="00BF3496"/>
    <w:rsid w:val="00BF5CC9"/>
    <w:rsid w:val="00C01A46"/>
    <w:rsid w:val="00C14D54"/>
    <w:rsid w:val="00C2415B"/>
    <w:rsid w:val="00C254EC"/>
    <w:rsid w:val="00C27367"/>
    <w:rsid w:val="00C44C11"/>
    <w:rsid w:val="00C549EB"/>
    <w:rsid w:val="00C63A40"/>
    <w:rsid w:val="00C6438A"/>
    <w:rsid w:val="00C8228B"/>
    <w:rsid w:val="00C82507"/>
    <w:rsid w:val="00C93C31"/>
    <w:rsid w:val="00C93D31"/>
    <w:rsid w:val="00CA7F7C"/>
    <w:rsid w:val="00CB0D6A"/>
    <w:rsid w:val="00CB6532"/>
    <w:rsid w:val="00CC001A"/>
    <w:rsid w:val="00CD019B"/>
    <w:rsid w:val="00CD539A"/>
    <w:rsid w:val="00CE2E51"/>
    <w:rsid w:val="00D05909"/>
    <w:rsid w:val="00D06417"/>
    <w:rsid w:val="00D15868"/>
    <w:rsid w:val="00D33A53"/>
    <w:rsid w:val="00D501AC"/>
    <w:rsid w:val="00D51644"/>
    <w:rsid w:val="00D576F9"/>
    <w:rsid w:val="00D62B90"/>
    <w:rsid w:val="00D73501"/>
    <w:rsid w:val="00D97584"/>
    <w:rsid w:val="00DA243A"/>
    <w:rsid w:val="00DA78A5"/>
    <w:rsid w:val="00DB0DFA"/>
    <w:rsid w:val="00DE3F59"/>
    <w:rsid w:val="00DE48A7"/>
    <w:rsid w:val="00DE7999"/>
    <w:rsid w:val="00E12065"/>
    <w:rsid w:val="00E125D0"/>
    <w:rsid w:val="00E22613"/>
    <w:rsid w:val="00E24E3C"/>
    <w:rsid w:val="00E270FF"/>
    <w:rsid w:val="00E3535A"/>
    <w:rsid w:val="00E35519"/>
    <w:rsid w:val="00E41E60"/>
    <w:rsid w:val="00E42130"/>
    <w:rsid w:val="00E43C63"/>
    <w:rsid w:val="00E43E83"/>
    <w:rsid w:val="00E46374"/>
    <w:rsid w:val="00E672D7"/>
    <w:rsid w:val="00E73CD7"/>
    <w:rsid w:val="00E74788"/>
    <w:rsid w:val="00E74F51"/>
    <w:rsid w:val="00E83DC8"/>
    <w:rsid w:val="00E85B49"/>
    <w:rsid w:val="00E87462"/>
    <w:rsid w:val="00EA453B"/>
    <w:rsid w:val="00EC19B8"/>
    <w:rsid w:val="00EC462A"/>
    <w:rsid w:val="00EE17F0"/>
    <w:rsid w:val="00EE714B"/>
    <w:rsid w:val="00F648AB"/>
    <w:rsid w:val="00F80BE9"/>
    <w:rsid w:val="00FA0695"/>
    <w:rsid w:val="00FA3396"/>
    <w:rsid w:val="00FA5EC2"/>
    <w:rsid w:val="00FB490F"/>
    <w:rsid w:val="00FC0528"/>
    <w:rsid w:val="00FC5FAB"/>
    <w:rsid w:val="00FD3254"/>
    <w:rsid w:val="00FF32BF"/>
    <w:rsid w:val="12F51E49"/>
    <w:rsid w:val="15CE39A1"/>
    <w:rsid w:val="1A736765"/>
    <w:rsid w:val="21FC0302"/>
    <w:rsid w:val="222F3E37"/>
    <w:rsid w:val="32C67041"/>
    <w:rsid w:val="3B065382"/>
    <w:rsid w:val="3CFD0985"/>
    <w:rsid w:val="4D38260E"/>
    <w:rsid w:val="54527CFB"/>
    <w:rsid w:val="5ABD1D8C"/>
    <w:rsid w:val="5C3F43C9"/>
    <w:rsid w:val="5F091FE0"/>
    <w:rsid w:val="75C5702C"/>
    <w:rsid w:val="79086D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副标题 Char"/>
    <w:basedOn w:val="8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Char"/>
    <w:basedOn w:val="8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165</Words>
  <Characters>945</Characters>
  <Lines>7</Lines>
  <Paragraphs>2</Paragraphs>
  <ScaleCrop>false</ScaleCrop>
  <LinksUpToDate>false</LinksUpToDate>
  <CharactersWithSpaces>1108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2015-03-26T03:54:00Z</dcterms:created>
  <dc:creator>wangjingquan</dc:creator>
  <cp:lastModifiedBy>wangjingquan</cp:lastModifiedBy>
  <cp:lastPrinted>2015-03-26T06:04:00Z</cp:lastPrinted>
  <dcterms:modified xsi:type="dcterms:W3CDTF">2017-01-12T05:56:14Z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