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0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0"/>
      </w:tblGrid>
      <w:tr w:rsidR="00A7755F" w:rsidRPr="00A7755F" w:rsidTr="00A7755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A7755F" w:rsidRPr="00A7755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109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950"/>
                  </w:tblGrid>
                  <w:tr w:rsidR="00A7755F" w:rsidRPr="00A7755F">
                    <w:trPr>
                      <w:trHeight w:val="60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A7755F" w:rsidRPr="00A7755F" w:rsidRDefault="00A7755F" w:rsidP="00A7755F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b/>
                            <w:kern w:val="0"/>
                            <w:sz w:val="32"/>
                            <w:szCs w:val="32"/>
                          </w:rPr>
                        </w:pPr>
                        <w:r w:rsidRPr="00A7755F">
                          <w:rPr>
                            <w:rFonts w:ascii="宋体" w:eastAsia="宋体" w:hAnsi="宋体" w:cs="宋体"/>
                            <w:b/>
                            <w:bCs/>
                            <w:kern w:val="0"/>
                            <w:sz w:val="32"/>
                            <w:szCs w:val="32"/>
                          </w:rPr>
                          <w:t>江苏省扬州五台山医院2016年招聘启事</w:t>
                        </w:r>
                      </w:p>
                    </w:tc>
                  </w:tr>
                </w:tbl>
                <w:p w:rsidR="00A7755F" w:rsidRPr="00A7755F" w:rsidRDefault="00A7755F" w:rsidP="00A7755F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7755F" w:rsidRPr="00A7755F" w:rsidRDefault="00A7755F" w:rsidP="00A7755F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A7755F" w:rsidRPr="00A7755F" w:rsidTr="00A7755F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hideMark/>
          </w:tcPr>
          <w:tbl>
            <w:tblPr>
              <w:tblW w:w="12000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0"/>
            </w:tblGrid>
            <w:tr w:rsidR="00A7755F" w:rsidRPr="00A7755F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1095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950"/>
                  </w:tblGrid>
                  <w:tr w:rsidR="00A7755F" w:rsidRPr="00A7755F">
                    <w:trPr>
                      <w:tblCellSpacing w:w="0" w:type="dxa"/>
                      <w:jc w:val="center"/>
                    </w:trPr>
                    <w:tc>
                      <w:tcPr>
                        <w:tcW w:w="5000" w:type="pct"/>
                        <w:vAlign w:val="center"/>
                        <w:hideMark/>
                      </w:tcPr>
                      <w:tbl>
                        <w:tblPr>
                          <w:tblW w:w="0" w:type="auto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9244"/>
                        </w:tblGrid>
                        <w:tr w:rsidR="00A7755F" w:rsidRPr="00A7755F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5000" w:type="pct"/>
                              <w:vAlign w:val="center"/>
                              <w:hideMark/>
                            </w:tcPr>
                            <w:p w:rsidR="00A7755F" w:rsidRPr="00A7755F" w:rsidRDefault="00A7755F" w:rsidP="00A7755F">
                              <w:pPr>
                                <w:widowControl/>
                                <w:spacing w:line="360" w:lineRule="atLeast"/>
                                <w:jc w:val="center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A7755F" w:rsidRPr="00A7755F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</w:tcPr>
                            <w:p w:rsidR="00A7755F" w:rsidRPr="00A7755F" w:rsidRDefault="00A7755F" w:rsidP="00A7755F">
                              <w:pPr>
                                <w:widowControl/>
                                <w:spacing w:line="360" w:lineRule="atLeast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ind w:firstLineChars="200" w:firstLine="480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江苏省扬州五台山医院因工作需要，拟招聘编外聘用制工作人员</w:t>
                              </w:r>
                              <w:r w:rsidRPr="00A7755F">
                                <w:rPr>
                                  <w:rFonts w:ascii="Calibri" w:eastAsia="宋体" w:hAnsi="Calibri" w:cs="Calibri"/>
                                  <w:kern w:val="0"/>
                                  <w:sz w:val="24"/>
                                  <w:szCs w:val="24"/>
                                </w:rPr>
                                <w:t>17</w:t>
                              </w: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名，具体要求如下：</w:t>
                              </w:r>
                              <w:bookmarkStart w:id="0" w:name="_GoBack"/>
                              <w:bookmarkEnd w:id="0"/>
                            </w:p>
                            <w:tbl>
                              <w:tblPr>
                                <w:tblW w:w="861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1384"/>
                                <w:gridCol w:w="567"/>
                                <w:gridCol w:w="1276"/>
                                <w:gridCol w:w="1416"/>
                                <w:gridCol w:w="2551"/>
                                <w:gridCol w:w="1416"/>
                              </w:tblGrid>
                              <w:tr w:rsidR="00A7755F" w:rsidRPr="00A7755F">
                                <w:tc>
                                  <w:tcPr>
                                    <w:tcW w:w="138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岗位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人数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专业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学历</w:t>
                                    </w:r>
                                  </w:p>
                                </w:tc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其它资格条件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招聘</w:t>
                                    </w:r>
                                  </w:p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对象</w:t>
                                    </w:r>
                                  </w:p>
                                </w:tc>
                              </w:tr>
                              <w:tr w:rsidR="00A7755F" w:rsidRPr="00A7755F">
                                <w:tc>
                                  <w:tcPr>
                                    <w:tcW w:w="138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心电B超中心、脑电中心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临床医学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大专及以上</w:t>
                                    </w:r>
                                  </w:p>
                                </w:tc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年龄30周岁以下，非应届毕业生须具有医师执业资格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不限</w:t>
                                    </w:r>
                                  </w:p>
                                </w:tc>
                              </w:tr>
                              <w:tr w:rsidR="00A7755F" w:rsidRPr="00A7755F">
                                <w:tc>
                                  <w:tcPr>
                                    <w:tcW w:w="138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神经康</w:t>
                                    </w:r>
                                  </w:p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proofErr w:type="gramStart"/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复科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康复治疗学或康复治疗技术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大专及以上</w:t>
                                    </w:r>
                                  </w:p>
                                </w:tc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年龄30周岁以下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不限</w:t>
                                    </w:r>
                                  </w:p>
                                </w:tc>
                              </w:tr>
                              <w:tr w:rsidR="00A7755F" w:rsidRPr="00A7755F">
                                <w:tc>
                                  <w:tcPr>
                                    <w:tcW w:w="138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临床护理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12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护理学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大专及以上</w:t>
                                    </w:r>
                                  </w:p>
                                </w:tc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具有护士执业资格，年龄30周岁以下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不限</w:t>
                                    </w:r>
                                  </w:p>
                                </w:tc>
                              </w:tr>
                              <w:tr w:rsidR="00A7755F" w:rsidRPr="00A7755F">
                                <w:tc>
                                  <w:tcPr>
                                    <w:tcW w:w="1384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住院处</w:t>
                                    </w:r>
                                  </w:p>
                                </w:tc>
                                <w:tc>
                                  <w:tcPr>
                                    <w:tcW w:w="56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1276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会计、会计学、财务管理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本科及以上</w:t>
                                    </w:r>
                                  </w:p>
                                </w:tc>
                                <w:tc>
                                  <w:tcPr>
                                    <w:tcW w:w="2552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全日制院校毕业，具有相应学位及会计从业资格</w:t>
                                    </w:r>
                                  </w:p>
                                </w:tc>
                                <w:tc>
                                  <w:tcPr>
                                    <w:tcW w:w="141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  <w:hideMark/>
                                  </w:tcPr>
                                  <w:p w:rsidR="00A7755F" w:rsidRPr="00A7755F" w:rsidRDefault="00A7755F" w:rsidP="00A7755F">
                                    <w:pPr>
                                      <w:widowControl/>
                                      <w:spacing w:line="360" w:lineRule="exact"/>
                                      <w:jc w:val="center"/>
                                      <w:rPr>
                                        <w:rFonts w:ascii="宋体" w:eastAsia="宋体" w:hAnsi="宋体" w:cs="宋体"/>
                                        <w:kern w:val="0"/>
                                        <w:sz w:val="24"/>
                                      </w:rPr>
                                    </w:pPr>
                                    <w:r w:rsidRPr="00A7755F">
                                      <w:rPr>
                                        <w:rFonts w:ascii="宋体" w:eastAsia="宋体" w:hAnsi="宋体" w:cs="宋体" w:hint="eastAsia"/>
                                        <w:kern w:val="0"/>
                                        <w:sz w:val="24"/>
                                      </w:rPr>
                                      <w:t>应届毕业生</w:t>
                                    </w:r>
                                  </w:p>
                                </w:tc>
                              </w:tr>
                            </w:tbl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报名时间：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2016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年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月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16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日至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月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 xml:space="preserve">19 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日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8:30-17:00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报名地点：扬州市五台山路</w:t>
                              </w:r>
                              <w:r w:rsidRPr="00A7755F">
                                <w:rPr>
                                  <w:rFonts w:ascii="Calibri" w:eastAsia="宋体" w:hAnsi="Calibri" w:cs="Calibri"/>
                                  <w:kern w:val="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号（江苏省扬州五台山医院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号楼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楼办公室）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报名时请携带以下材料：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Calibri"/>
                                  <w:kern w:val="0"/>
                                  <w:sz w:val="24"/>
                                  <w:szCs w:val="24"/>
                                </w:rPr>
                                <w:t>1</w:t>
                              </w: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、本人身份证原件及复印件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Calibri"/>
                                  <w:kern w:val="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、《毕业生双向选择就业推荐表》、成绩单等相关证明材料原件及复印件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Calibri"/>
                                  <w:kern w:val="0"/>
                                  <w:sz w:val="24"/>
                                  <w:szCs w:val="24"/>
                                </w:rPr>
                                <w:t>3</w:t>
                              </w: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、本人近期小二寸免冠正面彩照</w:t>
                              </w:r>
                              <w:r w:rsidRPr="00A7755F">
                                <w:rPr>
                                  <w:rFonts w:ascii="Calibri" w:eastAsia="宋体" w:hAnsi="Calibri" w:cs="Calibri"/>
                                  <w:kern w:val="0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张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Calibri"/>
                                  <w:kern w:val="0"/>
                                  <w:sz w:val="24"/>
                                  <w:szCs w:val="24"/>
                                </w:rPr>
                                <w:t>4</w:t>
                              </w: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、非应届毕业生还需提供本人执业资格证书、工作经历证明。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jc w:val="right"/>
                                <w:rPr>
                                  <w:rFonts w:ascii="宋体" w:eastAsia="宋体" w:hAnsi="宋体" w:cs="宋体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Calibri" w:eastAsia="宋体" w:hAnsi="Calibri" w:cs="宋体" w:hint="eastAsia"/>
                                  <w:kern w:val="0"/>
                                  <w:sz w:val="24"/>
                                  <w:szCs w:val="24"/>
                                </w:rPr>
                                <w:t>江苏省扬州五台山医院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uto"/>
                                <w:ind w:right="240"/>
                                <w:jc w:val="right"/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</w:pP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2016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年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5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月</w:t>
                              </w:r>
                              <w:r w:rsidRPr="00A7755F">
                                <w:rPr>
                                  <w:rFonts w:ascii="Times New Roman" w:eastAsia="宋体" w:hAnsi="Times New Roman" w:cs="Times New Roman"/>
                                  <w:kern w:val="0"/>
                                  <w:sz w:val="24"/>
                                  <w:szCs w:val="24"/>
                                </w:rPr>
                                <w:t>12</w:t>
                              </w:r>
                              <w:r w:rsidRPr="00A7755F">
                                <w:rPr>
                                  <w:rFonts w:ascii="Times New Roman" w:eastAsia="宋体" w:hAnsi="Times New Roman" w:cs="Times New Roman" w:hint="eastAsia"/>
                                  <w:kern w:val="0"/>
                                  <w:sz w:val="24"/>
                                  <w:szCs w:val="24"/>
                                </w:rPr>
                                <w:t>日</w:t>
                              </w:r>
                            </w:p>
                            <w:p w:rsidR="00A7755F" w:rsidRPr="00A7755F" w:rsidRDefault="00A7755F" w:rsidP="00A7755F">
                              <w:pPr>
                                <w:widowControl/>
                                <w:spacing w:line="360" w:lineRule="atLeast"/>
                                <w:jc w:val="left"/>
                                <w:rPr>
                                  <w:rFonts w:ascii="宋体" w:eastAsia="宋体" w:hAnsi="宋体" w:cs="宋体"/>
                                  <w:kern w:val="0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</w:tbl>
                      <w:p w:rsidR="00A7755F" w:rsidRPr="00A7755F" w:rsidRDefault="00A7755F" w:rsidP="00A7755F">
                        <w:pPr>
                          <w:widowControl/>
                          <w:spacing w:line="360" w:lineRule="atLeast"/>
                          <w:jc w:val="center"/>
                          <w:rPr>
                            <w:rFonts w:ascii="宋体" w:eastAsia="宋体" w:hAnsi="宋体" w:cs="宋体"/>
                            <w:kern w:val="0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A7755F" w:rsidRPr="00A7755F" w:rsidRDefault="00A7755F" w:rsidP="00A7755F">
                  <w:pPr>
                    <w:widowControl/>
                    <w:spacing w:line="360" w:lineRule="atLeast"/>
                    <w:jc w:val="left"/>
                    <w:rPr>
                      <w:rFonts w:ascii="宋体" w:eastAsia="宋体" w:hAnsi="宋体" w:cs="宋体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A7755F" w:rsidRPr="00A7755F" w:rsidRDefault="00A7755F" w:rsidP="00A7755F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115117" w:rsidRPr="00A7755F" w:rsidRDefault="00115117"/>
    <w:sectPr w:rsidR="00115117" w:rsidRPr="00A77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5F"/>
    <w:rsid w:val="00115117"/>
    <w:rsid w:val="00A7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Company>China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2016-05-16T06:54:00Z</dcterms:created>
  <dcterms:modified xsi:type="dcterms:W3CDTF">2016-05-16T06:55:00Z</dcterms:modified>
</cp:coreProperties>
</file>