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3E" w:rsidRPr="00FE2B3E" w:rsidRDefault="00FE2B3E" w:rsidP="00FE2B3E">
      <w:pPr>
        <w:widowControl/>
        <w:spacing w:line="240" w:lineRule="atLeast"/>
        <w:ind w:firstLine="440"/>
        <w:rPr>
          <w:rFonts w:ascii="微软雅黑" w:eastAsia="微软雅黑" w:hAnsi="微软雅黑" w:cs="Tahoma"/>
          <w:color w:val="313131"/>
          <w:kern w:val="0"/>
          <w:sz w:val="24"/>
          <w:szCs w:val="24"/>
        </w:rPr>
      </w:pPr>
      <w:r w:rsidRPr="00FE2B3E">
        <w:rPr>
          <w:rFonts w:ascii="微软雅黑" w:eastAsia="微软雅黑" w:hAnsi="微软雅黑" w:cs="Tahoma" w:hint="eastAsia"/>
          <w:color w:val="313131"/>
          <w:kern w:val="0"/>
          <w:sz w:val="24"/>
          <w:szCs w:val="24"/>
        </w:rPr>
        <w:t>企业</w:t>
      </w:r>
      <w:r w:rsidRPr="00FE2B3E">
        <w:rPr>
          <w:rFonts w:ascii="微软雅黑" w:eastAsia="微软雅黑" w:hAnsi="微软雅黑" w:cs="Tahoma"/>
          <w:color w:val="313131"/>
          <w:kern w:val="0"/>
          <w:sz w:val="24"/>
          <w:szCs w:val="24"/>
        </w:rPr>
        <w:t>招聘信息</w:t>
      </w:r>
      <w:r w:rsidRPr="00FE2B3E">
        <w:rPr>
          <w:rFonts w:ascii="微软雅黑" w:eastAsia="微软雅黑" w:hAnsi="微软雅黑" w:cs="Tahoma" w:hint="eastAsia"/>
          <w:color w:val="313131"/>
          <w:kern w:val="0"/>
          <w:sz w:val="24"/>
          <w:szCs w:val="24"/>
        </w:rPr>
        <w:t>：</w:t>
      </w:r>
    </w:p>
    <w:p w:rsidR="00075089" w:rsidRDefault="00075089" w:rsidP="00A249E2">
      <w:pPr>
        <w:widowControl/>
        <w:spacing w:line="240" w:lineRule="atLeast"/>
        <w:ind w:firstLine="440"/>
        <w:jc w:val="center"/>
        <w:rPr>
          <w:rFonts w:ascii="微软雅黑" w:eastAsia="微软雅黑" w:hAnsi="微软雅黑" w:cs="Tahoma"/>
          <w:color w:val="313131"/>
          <w:kern w:val="0"/>
          <w:sz w:val="30"/>
          <w:szCs w:val="30"/>
        </w:rPr>
      </w:pPr>
      <w:r w:rsidRPr="00A249E2">
        <w:rPr>
          <w:rFonts w:ascii="微软雅黑" w:eastAsia="微软雅黑" w:hAnsi="微软雅黑" w:cs="Tahoma" w:hint="eastAsia"/>
          <w:color w:val="313131"/>
          <w:kern w:val="0"/>
          <w:sz w:val="30"/>
          <w:szCs w:val="30"/>
        </w:rPr>
        <w:t>天津</w:t>
      </w:r>
      <w:r w:rsidRPr="00A249E2">
        <w:rPr>
          <w:rFonts w:ascii="微软雅黑" w:eastAsia="微软雅黑" w:hAnsi="微软雅黑" w:cs="Tahoma"/>
          <w:color w:val="313131"/>
          <w:kern w:val="0"/>
          <w:sz w:val="30"/>
          <w:szCs w:val="30"/>
        </w:rPr>
        <w:t>金域医学检验所</w:t>
      </w:r>
      <w:r w:rsidR="00E6170D">
        <w:rPr>
          <w:rFonts w:ascii="微软雅黑" w:eastAsia="微软雅黑" w:hAnsi="微软雅黑" w:cs="Tahoma" w:hint="eastAsia"/>
          <w:color w:val="313131"/>
          <w:kern w:val="0"/>
          <w:sz w:val="30"/>
          <w:szCs w:val="30"/>
        </w:rPr>
        <w:t>有限</w:t>
      </w:r>
      <w:r w:rsidR="00E6170D">
        <w:rPr>
          <w:rFonts w:ascii="微软雅黑" w:eastAsia="微软雅黑" w:hAnsi="微软雅黑" w:cs="Tahoma"/>
          <w:color w:val="313131"/>
          <w:kern w:val="0"/>
          <w:sz w:val="30"/>
          <w:szCs w:val="30"/>
        </w:rPr>
        <w:t>公司</w:t>
      </w:r>
      <w:r w:rsidRPr="00A249E2">
        <w:rPr>
          <w:rFonts w:ascii="微软雅黑" w:eastAsia="微软雅黑" w:hAnsi="微软雅黑" w:cs="Tahoma"/>
          <w:color w:val="313131"/>
          <w:kern w:val="0"/>
          <w:sz w:val="30"/>
          <w:szCs w:val="30"/>
        </w:rPr>
        <w:t>介绍</w:t>
      </w:r>
    </w:p>
    <w:p w:rsidR="00A249E2" w:rsidRPr="00A249E2" w:rsidRDefault="00A249E2" w:rsidP="00A249E2">
      <w:pPr>
        <w:widowControl/>
        <w:spacing w:line="240" w:lineRule="atLeast"/>
        <w:ind w:firstLine="440"/>
        <w:jc w:val="center"/>
        <w:rPr>
          <w:rFonts w:ascii="微软雅黑" w:eastAsia="微软雅黑" w:hAnsi="微软雅黑" w:cs="Tahoma"/>
          <w:color w:val="313131"/>
          <w:kern w:val="0"/>
          <w:sz w:val="30"/>
          <w:szCs w:val="30"/>
        </w:rPr>
      </w:pPr>
    </w:p>
    <w:p w:rsidR="00075089" w:rsidRPr="00075089" w:rsidRDefault="00075089" w:rsidP="00075089">
      <w:pPr>
        <w:widowControl/>
        <w:spacing w:line="240" w:lineRule="atLeast"/>
        <w:ind w:firstLine="440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金域检验是国内第三方医学检验行业的开创者与领跑者，基于核心管理团队自1994年探索医学检验外包服务的深厚积淀，于2003年正式成立，在我国大陆及香港地区设立了31家实验室，曾先后荣膺“中国医疗健康产业最具投资价值企业TOP10”、“21未来之星-中国最具成长性的新兴企业”、福布斯“中国潜力企业”等多项殊荣，并获批成立了医学检测技术与服务国家地方联合工程实验室、国家基因检测技术应用示范中心和博士后科研工作站。作为我国首家通过美国病理学家学会（CAP）和ISO15189双认可的医学检验机构，金域检验始终将临床需求摆在首位，通过引进国际先进的医学检验技术、服务理念、海内外高端学科人才和自主创新，构建起核心技术体系，目前可为临床与科研提供2200余项检验项目，是我国提供检验项目最多最全的医疗机构之一；现为1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9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00多家医疗机构提供医学检验外包服务，年检测标本量近4000万例，尤其是在助力基层医疗、资源共享方面获得了各界的肯定与认可，有助于分级诊疗的尽快落实与推进，检测区域可覆盖全国90%以上人口所在的区域，出具的检验报告被全球50多个国家和地区一致认可；通过总部、大区、省级中心实验室与快速反应实验室四级网点的设立，将上门服务网络延伸至乡镇和社区一级，80%的检验报告可在24小时内发出；已融合集约化供应、实验室建设与管理咨询等服务于一体，成为领先的临检与病理整体解决方案提供商。</w:t>
      </w:r>
    </w:p>
    <w:p w:rsidR="00A249E2" w:rsidRDefault="00075089" w:rsidP="00AA34A9">
      <w:pPr>
        <w:widowControl/>
        <w:spacing w:line="240" w:lineRule="atLeast"/>
        <w:ind w:firstLineChars="300" w:firstLine="630"/>
        <w:jc w:val="left"/>
        <w:rPr>
          <w:rFonts w:ascii="微软雅黑" w:eastAsia="微软雅黑" w:hAnsi="微软雅黑" w:cs="Tahoma"/>
          <w:color w:val="313131"/>
          <w:kern w:val="0"/>
          <w:szCs w:val="21"/>
        </w:rPr>
      </w:pP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天津金域医学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检验所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于201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0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年正式落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天津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，目前位于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天津市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南开区华苑产业园区桂苑路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18号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，实验室面积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24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00平方米，员工人数达近200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人。天津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金域依托金域集团，立足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京津冀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市场，历经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7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年的磨砺，获得了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天津市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、河北省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各医疗单位的广泛认可，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获得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国家高新技术企业、天津市滨海新区小巨人企业，天津市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“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守合同、重信用”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企业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，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2016年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入选首批京津冀检验结果互认试点单位。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为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天津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市、河北省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8</w:t>
      </w:r>
      <w:r w:rsidRPr="00075089">
        <w:rPr>
          <w:rFonts w:ascii="微软雅黑" w:eastAsia="微软雅黑" w:hAnsi="微软雅黑" w:cs="Tahoma" w:hint="eastAsia"/>
          <w:color w:val="313131"/>
          <w:kern w:val="0"/>
          <w:szCs w:val="21"/>
        </w:rPr>
        <w:t>00多家医疗机构提供医学检验、病理诊断外包服务，成为各级医疗机构的有益补充。</w:t>
      </w:r>
    </w:p>
    <w:p w:rsidR="00AA34A9" w:rsidRPr="00AA34A9" w:rsidRDefault="00AA34A9" w:rsidP="00AA34A9">
      <w:pPr>
        <w:widowControl/>
        <w:spacing w:line="240" w:lineRule="atLeast"/>
        <w:ind w:firstLineChars="300" w:firstLine="630"/>
        <w:jc w:val="left"/>
        <w:rPr>
          <w:rFonts w:ascii="微软雅黑" w:eastAsia="微软雅黑" w:hAnsi="微软雅黑" w:cs="Tahoma"/>
          <w:color w:val="313131"/>
          <w:kern w:val="0"/>
          <w:szCs w:val="21"/>
        </w:rPr>
      </w:pPr>
    </w:p>
    <w:p w:rsidR="00A249E2" w:rsidRDefault="00A249E2" w:rsidP="00075089">
      <w:pPr>
        <w:widowControl/>
        <w:spacing w:line="240" w:lineRule="atLeast"/>
        <w:ind w:firstLineChars="300" w:firstLine="630"/>
        <w:jc w:val="left"/>
        <w:rPr>
          <w:rFonts w:ascii="微软雅黑" w:eastAsia="微软雅黑" w:hAnsi="微软雅黑" w:cs="Tahoma"/>
          <w:color w:val="313131"/>
          <w:kern w:val="0"/>
          <w:szCs w:val="21"/>
        </w:rPr>
      </w:pPr>
    </w:p>
    <w:p w:rsidR="00A249E2" w:rsidRPr="00851FFE" w:rsidRDefault="00FE2B3E" w:rsidP="00A249E2">
      <w:pPr>
        <w:widowControl/>
        <w:spacing w:line="240" w:lineRule="atLeast"/>
        <w:jc w:val="left"/>
        <w:rPr>
          <w:rFonts w:ascii="微软雅黑" w:eastAsia="微软雅黑" w:hAnsi="微软雅黑" w:cs="Tahoma"/>
          <w:color w:val="313131"/>
          <w:kern w:val="0"/>
          <w:szCs w:val="21"/>
        </w:rPr>
      </w:pPr>
      <w:r w:rsidRPr="004E04D0">
        <w:rPr>
          <w:rFonts w:ascii="微软雅黑" w:eastAsia="微软雅黑" w:hAnsi="微软雅黑" w:cs="Tahoma" w:hint="eastAsia"/>
          <w:b/>
          <w:bCs/>
          <w:color w:val="313131"/>
          <w:kern w:val="0"/>
          <w:szCs w:val="21"/>
        </w:rPr>
        <w:lastRenderedPageBreak/>
        <w:t>二、招聘职位</w:t>
      </w:r>
    </w:p>
    <w:tbl>
      <w:tblPr>
        <w:tblpPr w:leftFromText="180" w:rightFromText="180" w:horzAnchor="margin" w:tblpY="750"/>
        <w:tblW w:w="9464" w:type="dxa"/>
        <w:tblLook w:val="04A0"/>
      </w:tblPr>
      <w:tblGrid>
        <w:gridCol w:w="1242"/>
        <w:gridCol w:w="1163"/>
        <w:gridCol w:w="2774"/>
        <w:gridCol w:w="4285"/>
      </w:tblGrid>
      <w:tr w:rsidR="00075089" w:rsidRPr="00075089" w:rsidTr="00A41B2B">
        <w:trPr>
          <w:trHeight w:val="21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89" w:rsidRPr="00E6170D" w:rsidRDefault="00075089" w:rsidP="00FF773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6170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89" w:rsidRPr="00E6170D" w:rsidRDefault="00075089" w:rsidP="00FF773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6170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89" w:rsidRPr="00E6170D" w:rsidRDefault="00075089" w:rsidP="00FF773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6170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89" w:rsidRPr="00E6170D" w:rsidRDefault="00075089" w:rsidP="00FF773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6170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岗位职责</w:t>
            </w:r>
          </w:p>
        </w:tc>
      </w:tr>
      <w:tr w:rsidR="00011AE8" w:rsidRPr="00075089" w:rsidTr="00011AE8">
        <w:trPr>
          <w:trHeight w:val="10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AE8" w:rsidRPr="00011AE8" w:rsidRDefault="00011AE8" w:rsidP="00011AE8">
            <w:pPr>
              <w:widowControl/>
              <w:ind w:left="270" w:hangingChars="150" w:hanging="27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011A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检验技术员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AE8" w:rsidRPr="00E6170D" w:rsidRDefault="00011AE8" w:rsidP="00FF773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1665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天津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AE8" w:rsidRPr="00516655" w:rsidRDefault="00011AE8" w:rsidP="00516655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1、医学检验、临床医学等相关专业，本科及其以上学历；</w:t>
            </w:r>
          </w:p>
          <w:p w:rsidR="00011AE8" w:rsidRPr="00516655" w:rsidRDefault="00011AE8" w:rsidP="00516655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2、工作认真负责，具有团队精神。</w:t>
            </w:r>
          </w:p>
          <w:p w:rsidR="00011AE8" w:rsidRPr="00516655" w:rsidRDefault="00011AE8" w:rsidP="0051665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AE8" w:rsidRPr="00516655" w:rsidRDefault="00011AE8" w:rsidP="00516655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1、负责本专业组的日常标本检测。</w:t>
            </w:r>
          </w:p>
          <w:p w:rsidR="00011AE8" w:rsidRPr="00516655" w:rsidRDefault="00011AE8" w:rsidP="00516655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2、负责当天所有检测项目的试剂的配制。</w:t>
            </w:r>
          </w:p>
          <w:p w:rsidR="00011AE8" w:rsidRPr="00516655" w:rsidRDefault="00011AE8" w:rsidP="00516655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3、负责报告标本的检测，审核及打印。</w:t>
            </w:r>
          </w:p>
          <w:p w:rsidR="00011AE8" w:rsidRPr="00516655" w:rsidRDefault="00011AE8" w:rsidP="00516655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4、负责本专业组的仪器设备保养等。</w:t>
            </w:r>
          </w:p>
          <w:p w:rsidR="00011AE8" w:rsidRPr="00516655" w:rsidRDefault="00011AE8" w:rsidP="0051665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</w:p>
        </w:tc>
      </w:tr>
      <w:tr w:rsidR="00011AE8" w:rsidRPr="00075089" w:rsidTr="00011AE8">
        <w:trPr>
          <w:trHeight w:val="12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AE8" w:rsidRP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011A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基因检验技术员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E8" w:rsidRPr="00075089" w:rsidRDefault="00011AE8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E8" w:rsidRPr="00516655" w:rsidRDefault="00011AE8" w:rsidP="00A41B2B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1、</w:t>
            </w:r>
            <w:r>
              <w:rPr>
                <w:rFonts w:ascii="微软雅黑" w:eastAsia="微软雅黑" w:hAnsi="微软雅黑" w:cs="微软雅黑" w:hint="eastAsia"/>
                <w:bCs/>
                <w:sz w:val="18"/>
              </w:rPr>
              <w:t>生物、</w:t>
            </w: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医学检验、临床医学等相关专业，本科及其以上学历；</w:t>
            </w:r>
          </w:p>
          <w:p w:rsidR="00011AE8" w:rsidRPr="00516655" w:rsidRDefault="00011AE8" w:rsidP="00A41B2B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2、工作认真负责，具有团队精神。</w:t>
            </w:r>
          </w:p>
          <w:p w:rsidR="00011AE8" w:rsidRPr="00AA34A9" w:rsidRDefault="00011AE8" w:rsidP="00A41B2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E8" w:rsidRPr="00516655" w:rsidRDefault="00011AE8" w:rsidP="007B351F">
            <w:pPr>
              <w:shd w:val="clear" w:color="auto" w:fill="FFFFFF"/>
              <w:spacing w:line="37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</w:p>
        </w:tc>
      </w:tr>
      <w:tr w:rsidR="00011AE8" w:rsidRPr="00075089" w:rsidTr="00011AE8">
        <w:trPr>
          <w:trHeight w:val="15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AE8" w:rsidRP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</w:p>
          <w:p w:rsidR="00011AE8" w:rsidRP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011A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流式检验技术员</w:t>
            </w:r>
          </w:p>
          <w:p w:rsidR="00011AE8" w:rsidRP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  <w:p w:rsid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011AE8" w:rsidRPr="00075089" w:rsidRDefault="00011AE8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E8" w:rsidRPr="00516655" w:rsidRDefault="00011AE8" w:rsidP="00A41B2B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1、临床医学相关专业，本科及其以上学历；</w:t>
            </w:r>
          </w:p>
          <w:p w:rsidR="00011AE8" w:rsidRPr="00516655" w:rsidRDefault="00011AE8" w:rsidP="00A41B2B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2、工作认真负责，具有团队精神。</w:t>
            </w:r>
          </w:p>
          <w:p w:rsidR="00011AE8" w:rsidRPr="00AA34A9" w:rsidRDefault="00011AE8" w:rsidP="00A41B2B">
            <w:pPr>
              <w:widowControl/>
              <w:shd w:val="clear" w:color="auto" w:fill="FFFFFF"/>
              <w:spacing w:line="37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1AE8" w:rsidRPr="00AA34A9" w:rsidRDefault="00011AE8" w:rsidP="00A41B2B">
            <w:pPr>
              <w:widowControl/>
              <w:shd w:val="clear" w:color="auto" w:fill="FFFFFF"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11AE8" w:rsidRPr="00075089" w:rsidTr="00011AE8">
        <w:trPr>
          <w:trHeight w:val="1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AE8" w:rsidRP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</w:pPr>
            <w:r w:rsidRPr="00011A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细胞遗传技术员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E8" w:rsidRPr="00516655" w:rsidRDefault="00011AE8" w:rsidP="00011AE8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1、医学检验、临床医学等相关专业，本科及其以上学历；</w:t>
            </w:r>
          </w:p>
          <w:p w:rsidR="00011AE8" w:rsidRPr="00516655" w:rsidRDefault="00011AE8" w:rsidP="00011AE8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  <w:r w:rsidRPr="00516655">
              <w:rPr>
                <w:rFonts w:ascii="微软雅黑" w:eastAsia="微软雅黑" w:hAnsi="微软雅黑" w:cs="微软雅黑" w:hint="eastAsia"/>
                <w:bCs/>
                <w:sz w:val="18"/>
              </w:rPr>
              <w:t>2、工作认真负责，具有团队精神。</w:t>
            </w:r>
          </w:p>
          <w:p w:rsidR="00011AE8" w:rsidRPr="00516655" w:rsidRDefault="00011AE8" w:rsidP="00011AE8">
            <w:pPr>
              <w:jc w:val="left"/>
              <w:rPr>
                <w:rFonts w:ascii="微软雅黑" w:eastAsia="微软雅黑" w:hAnsi="微软雅黑" w:cs="微软雅黑" w:hint="eastAsia"/>
                <w:bCs/>
                <w:sz w:val="18"/>
              </w:rPr>
            </w:pPr>
          </w:p>
        </w:tc>
        <w:tc>
          <w:tcPr>
            <w:tcW w:w="4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E8" w:rsidRPr="00AA34A9" w:rsidRDefault="00011AE8" w:rsidP="00A41B2B">
            <w:pPr>
              <w:widowControl/>
              <w:shd w:val="clear" w:color="auto" w:fill="FFFFFF"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6A6A1D" w:rsidRPr="00075089" w:rsidTr="00011AE8">
        <w:trPr>
          <w:trHeight w:val="13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1D" w:rsidRPr="00011AE8" w:rsidRDefault="006A6A1D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011A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标本</w:t>
            </w:r>
          </w:p>
          <w:p w:rsidR="006A6A1D" w:rsidRPr="00011AE8" w:rsidRDefault="006A6A1D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011A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技术员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1D" w:rsidRDefault="006A6A1D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1D" w:rsidRPr="006A6A1D" w:rsidRDefault="000A2D6A" w:rsidP="006A6A1D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13" w:lineRule="atLeast"/>
              <w:jc w:val="both"/>
              <w:rPr>
                <w:rFonts w:ascii="微软雅黑" w:eastAsia="微软雅黑" w:hAnsi="微软雅黑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</w:rPr>
              <w:t>专科以上学历，</w:t>
            </w:r>
            <w:r w:rsidR="006A6A1D" w:rsidRPr="006A6A1D">
              <w:rPr>
                <w:rFonts w:ascii="微软雅黑" w:eastAsia="微软雅黑" w:hAnsi="微软雅黑" w:hint="eastAsia"/>
                <w:color w:val="333333"/>
                <w:sz w:val="18"/>
                <w:szCs w:val="18"/>
              </w:rPr>
              <w:t>专业不限，生物，药学，</w:t>
            </w:r>
            <w:r w:rsidR="006A6A1D" w:rsidRPr="006A6A1D">
              <w:rPr>
                <w:rFonts w:ascii="微软雅黑" w:eastAsia="微软雅黑" w:hAnsi="微软雅黑"/>
                <w:color w:val="333333"/>
                <w:sz w:val="18"/>
                <w:szCs w:val="18"/>
              </w:rPr>
              <w:t>医学相关专业优先</w:t>
            </w:r>
          </w:p>
          <w:p w:rsidR="006A6A1D" w:rsidRPr="006A6A1D" w:rsidRDefault="006A6A1D" w:rsidP="000A2D6A">
            <w:pPr>
              <w:pStyle w:val="a9"/>
              <w:shd w:val="clear" w:color="auto" w:fill="FFFFFF"/>
              <w:spacing w:before="0" w:beforeAutospacing="0" w:after="0" w:afterAutospacing="0" w:line="313" w:lineRule="atLeast"/>
              <w:jc w:val="both"/>
              <w:rPr>
                <w:rFonts w:ascii="微软雅黑" w:eastAsia="微软雅黑" w:hAnsi="微软雅黑"/>
                <w:color w:val="333333"/>
                <w:sz w:val="18"/>
                <w:szCs w:val="18"/>
              </w:rPr>
            </w:pPr>
            <w:r w:rsidRPr="006A6A1D">
              <w:rPr>
                <w:rFonts w:ascii="微软雅黑" w:eastAsia="微软雅黑" w:hAnsi="微软雅黑"/>
                <w:color w:val="333333"/>
                <w:sz w:val="18"/>
                <w:szCs w:val="18"/>
              </w:rPr>
              <w:t xml:space="preserve"> 2、细致严谨，具有强烈责任心</w:t>
            </w:r>
          </w:p>
        </w:tc>
        <w:tc>
          <w:tcPr>
            <w:tcW w:w="42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1D" w:rsidRPr="006A6A1D" w:rsidRDefault="006A6A1D" w:rsidP="006A6A1D">
            <w:pPr>
              <w:pStyle w:val="a9"/>
              <w:shd w:val="clear" w:color="auto" w:fill="FFFFFF"/>
              <w:spacing w:before="0" w:beforeAutospacing="0" w:after="0" w:afterAutospacing="0" w:line="313" w:lineRule="atLeast"/>
              <w:jc w:val="both"/>
              <w:rPr>
                <w:rFonts w:ascii="微软雅黑" w:eastAsia="微软雅黑" w:hAnsi="微软雅黑"/>
                <w:color w:val="333333"/>
                <w:sz w:val="18"/>
                <w:szCs w:val="18"/>
              </w:rPr>
            </w:pPr>
            <w:r w:rsidRPr="006A6A1D">
              <w:rPr>
                <w:rFonts w:ascii="微软雅黑" w:eastAsia="微软雅黑" w:hAnsi="微软雅黑"/>
                <w:color w:val="333333"/>
                <w:sz w:val="18"/>
                <w:szCs w:val="18"/>
              </w:rPr>
              <w:t>1、负责标本存放、核对、分发</w:t>
            </w:r>
          </w:p>
          <w:p w:rsidR="006A6A1D" w:rsidRPr="006A6A1D" w:rsidRDefault="006A6A1D" w:rsidP="006A6A1D">
            <w:pPr>
              <w:pStyle w:val="a9"/>
              <w:shd w:val="clear" w:color="auto" w:fill="FFFFFF"/>
              <w:spacing w:before="0" w:beforeAutospacing="0" w:after="0" w:afterAutospacing="0" w:line="313" w:lineRule="atLeast"/>
              <w:jc w:val="both"/>
              <w:rPr>
                <w:rFonts w:ascii="微软雅黑" w:eastAsia="微软雅黑" w:hAnsi="微软雅黑"/>
                <w:color w:val="333333"/>
                <w:sz w:val="18"/>
                <w:szCs w:val="18"/>
              </w:rPr>
            </w:pPr>
            <w:r w:rsidRPr="006A6A1D">
              <w:rPr>
                <w:rFonts w:ascii="微软雅黑" w:eastAsia="微软雅黑" w:hAnsi="微软雅黑"/>
                <w:color w:val="333333"/>
                <w:sz w:val="18"/>
                <w:szCs w:val="18"/>
              </w:rPr>
              <w:t>2、负责将数据录入系统</w:t>
            </w:r>
          </w:p>
          <w:p w:rsidR="006A6A1D" w:rsidRPr="006A6A1D" w:rsidRDefault="006A6A1D" w:rsidP="006A6A1D">
            <w:pPr>
              <w:pStyle w:val="a9"/>
              <w:shd w:val="clear" w:color="auto" w:fill="FFFFFF"/>
              <w:spacing w:before="0" w:beforeAutospacing="0" w:after="0" w:afterAutospacing="0" w:line="313" w:lineRule="atLeast"/>
              <w:jc w:val="both"/>
              <w:rPr>
                <w:rFonts w:ascii="微软雅黑" w:eastAsia="微软雅黑" w:hAnsi="微软雅黑"/>
                <w:color w:val="333333"/>
                <w:sz w:val="18"/>
                <w:szCs w:val="18"/>
              </w:rPr>
            </w:pPr>
            <w:r w:rsidRPr="006A6A1D">
              <w:rPr>
                <w:rFonts w:ascii="微软雅黑" w:eastAsia="微软雅黑" w:hAnsi="微软雅黑"/>
                <w:color w:val="333333"/>
                <w:sz w:val="18"/>
                <w:szCs w:val="18"/>
              </w:rPr>
              <w:t>3、处理废物，耗材维护和管理等</w:t>
            </w:r>
          </w:p>
        </w:tc>
      </w:tr>
      <w:tr w:rsidR="00A41B2B" w:rsidRPr="00075089" w:rsidTr="00011AE8">
        <w:trPr>
          <w:trHeight w:val="25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2B" w:rsidRPr="00011AE8" w:rsidRDefault="00A41B2B" w:rsidP="00A41B2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</w:pPr>
            <w:r w:rsidRPr="00011A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市场专员</w:t>
            </w:r>
          </w:p>
          <w:p w:rsidR="00011AE8" w:rsidRP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2B" w:rsidRDefault="00A41B2B" w:rsidP="00A41B2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2B" w:rsidRPr="00A41B2B" w:rsidRDefault="00A41B2B" w:rsidP="00A41B2B">
            <w:pPr>
              <w:pStyle w:val="a9"/>
              <w:shd w:val="clear" w:color="auto" w:fill="FFFFFF"/>
              <w:spacing w:before="0" w:beforeAutospacing="0" w:after="0" w:afterAutospacing="0" w:line="313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A41B2B">
              <w:rPr>
                <w:rFonts w:ascii="微软雅黑" w:eastAsia="微软雅黑" w:hAnsi="微软雅黑"/>
                <w:sz w:val="18"/>
                <w:szCs w:val="18"/>
              </w:rPr>
              <w:t>1、本科以上</w:t>
            </w:r>
          </w:p>
          <w:p w:rsidR="00A41B2B" w:rsidRPr="00A41B2B" w:rsidRDefault="00A41B2B" w:rsidP="00A41B2B">
            <w:pPr>
              <w:pStyle w:val="a9"/>
              <w:shd w:val="clear" w:color="auto" w:fill="FFFFFF"/>
              <w:spacing w:before="0" w:beforeAutospacing="0" w:after="0" w:afterAutospacing="0" w:line="313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A41B2B">
              <w:rPr>
                <w:rFonts w:ascii="微软雅黑" w:eastAsia="微软雅黑" w:hAnsi="微软雅黑"/>
                <w:sz w:val="18"/>
                <w:szCs w:val="18"/>
              </w:rPr>
              <w:t>2、医学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Pr="00A41B2B">
              <w:rPr>
                <w:rFonts w:ascii="微软雅黑" w:eastAsia="微软雅黑" w:hAnsi="微软雅黑"/>
                <w:sz w:val="18"/>
                <w:szCs w:val="18"/>
              </w:rPr>
              <w:t>生物相关专业</w:t>
            </w:r>
          </w:p>
          <w:p w:rsidR="00A41B2B" w:rsidRPr="00A41B2B" w:rsidRDefault="00A41B2B" w:rsidP="00A41B2B">
            <w:pPr>
              <w:pStyle w:val="a9"/>
              <w:shd w:val="clear" w:color="auto" w:fill="FFFFFF"/>
              <w:spacing w:before="0" w:beforeAutospacing="0" w:after="0" w:afterAutospacing="0" w:line="313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A41B2B">
              <w:rPr>
                <w:rFonts w:ascii="微软雅黑" w:eastAsia="微软雅黑" w:hAnsi="微软雅黑"/>
                <w:sz w:val="18"/>
                <w:szCs w:val="18"/>
              </w:rPr>
              <w:t>3、有团队合作精神和一定的交流能力，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有一定的市场分析能力。</w:t>
            </w:r>
          </w:p>
          <w:p w:rsidR="00A41B2B" w:rsidRDefault="00A41B2B" w:rsidP="00A41B2B">
            <w:pPr>
              <w:pStyle w:val="a9"/>
              <w:shd w:val="clear" w:color="auto" w:fill="FFFFFF"/>
              <w:spacing w:before="0" w:beforeAutospacing="0" w:after="0" w:afterAutospacing="0" w:line="313" w:lineRule="atLeast"/>
              <w:rPr>
                <w:rFonts w:ascii="simsun" w:hAnsi="simsun" w:hint="eastAsia"/>
                <w:color w:val="333333"/>
                <w:sz w:val="18"/>
                <w:szCs w:val="18"/>
              </w:rPr>
            </w:pPr>
          </w:p>
          <w:p w:rsidR="00A41B2B" w:rsidRPr="00A41B2B" w:rsidRDefault="00A41B2B" w:rsidP="00A41B2B">
            <w:pPr>
              <w:jc w:val="left"/>
              <w:rPr>
                <w:rFonts w:ascii="微软雅黑" w:eastAsia="微软雅黑" w:hAnsi="微软雅黑" w:cs="微软雅黑"/>
                <w:bCs/>
                <w:sz w:val="18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B2B" w:rsidRPr="00A41B2B" w:rsidRDefault="00A41B2B" w:rsidP="00A41B2B">
            <w:pPr>
              <w:pStyle w:val="a9"/>
              <w:shd w:val="clear" w:color="auto" w:fill="FFFFFF"/>
              <w:spacing w:before="0" w:beforeAutospacing="0" w:after="0" w:afterAutospacing="0" w:line="313" w:lineRule="atLeast"/>
              <w:rPr>
                <w:rFonts w:ascii="微软雅黑" w:eastAsia="微软雅黑" w:hAnsi="微软雅黑"/>
                <w:color w:val="333333"/>
                <w:sz w:val="18"/>
                <w:szCs w:val="18"/>
              </w:rPr>
            </w:pPr>
            <w:r w:rsidRPr="00A41B2B">
              <w:rPr>
                <w:rFonts w:ascii="微软雅黑" w:eastAsia="微软雅黑" w:hAnsi="微软雅黑"/>
                <w:color w:val="333333"/>
                <w:sz w:val="18"/>
                <w:szCs w:val="18"/>
              </w:rPr>
              <w:t>1、根据公司的经营目标和方针，分析竞品，规划产品线及对同业、客户、环境的调研，拟定产品经营政策并监督执行；</w:t>
            </w:r>
          </w:p>
          <w:p w:rsidR="00A41B2B" w:rsidRPr="00A41B2B" w:rsidRDefault="00A41B2B" w:rsidP="00A41B2B">
            <w:pPr>
              <w:pStyle w:val="a9"/>
              <w:shd w:val="clear" w:color="auto" w:fill="FFFFFF"/>
              <w:spacing w:before="0" w:beforeAutospacing="0" w:after="0" w:afterAutospacing="0" w:line="313" w:lineRule="atLeast"/>
              <w:rPr>
                <w:rFonts w:ascii="微软雅黑" w:eastAsia="微软雅黑" w:hAnsi="微软雅黑"/>
                <w:color w:val="333333"/>
                <w:sz w:val="18"/>
                <w:szCs w:val="18"/>
              </w:rPr>
            </w:pPr>
            <w:r w:rsidRPr="00A41B2B">
              <w:rPr>
                <w:rFonts w:ascii="微软雅黑" w:eastAsia="微软雅黑" w:hAnsi="微软雅黑"/>
                <w:color w:val="333333"/>
                <w:sz w:val="18"/>
                <w:szCs w:val="18"/>
              </w:rPr>
              <w:t>2、指导、协助区域经理解决实际销售、回款中遇到的疑难问题；销售业绩的统计并进行数据分析，指导业务活动方向；</w:t>
            </w:r>
          </w:p>
          <w:p w:rsidR="00A41B2B" w:rsidRDefault="00A41B2B" w:rsidP="00A41B2B">
            <w:pPr>
              <w:pStyle w:val="a9"/>
              <w:shd w:val="clear" w:color="auto" w:fill="FFFFFF"/>
              <w:spacing w:before="0" w:beforeAutospacing="0" w:after="0" w:afterAutospacing="0" w:line="313" w:lineRule="atLeast"/>
              <w:rPr>
                <w:rFonts w:ascii="simsun" w:hAnsi="simsun" w:hint="eastAsia"/>
                <w:color w:val="333333"/>
                <w:sz w:val="18"/>
                <w:szCs w:val="18"/>
              </w:rPr>
            </w:pPr>
            <w:r w:rsidRPr="00A41B2B">
              <w:rPr>
                <w:rFonts w:ascii="微软雅黑" w:eastAsia="微软雅黑" w:hAnsi="微软雅黑"/>
                <w:color w:val="333333"/>
                <w:sz w:val="18"/>
                <w:szCs w:val="18"/>
              </w:rPr>
              <w:t>3、为公司的宣传做好广告、促销及其他的促销活动的实施，对宣传资料定期进行制作，更改；</w:t>
            </w:r>
          </w:p>
          <w:p w:rsidR="00A41B2B" w:rsidRPr="00A41B2B" w:rsidRDefault="00A41B2B" w:rsidP="00A41B2B">
            <w:pPr>
              <w:widowControl/>
              <w:shd w:val="clear" w:color="auto" w:fill="FFFFFF"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11AE8" w:rsidRPr="00075089" w:rsidTr="000A2D6A">
        <w:trPr>
          <w:trHeight w:val="17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AE8" w:rsidRP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21"/>
              </w:rPr>
            </w:pPr>
            <w:r w:rsidRPr="00011AE8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21"/>
              </w:rPr>
              <w:t>诊断支持代表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E8" w:rsidRDefault="00011AE8" w:rsidP="00A41B2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承德、廊坊、秦皇岛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E8" w:rsidRPr="000A2D6A" w:rsidRDefault="000A2D6A" w:rsidP="000A2D6A">
            <w:pPr>
              <w:pStyle w:val="a9"/>
              <w:shd w:val="clear" w:color="auto" w:fill="FFFFFF"/>
              <w:spacing w:before="0" w:beforeAutospacing="0" w:after="0" w:afterAutospacing="0" w:line="313" w:lineRule="atLeast"/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</w:pPr>
            <w:r w:rsidRPr="000A2D6A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1、 生物，药学，医学类相关专业，</w:t>
            </w:r>
            <w:r w:rsidRPr="000A2D6A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市场营销</w:t>
            </w:r>
            <w:r w:rsidRPr="000A2D6A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专科及以上学历。</w:t>
            </w:r>
            <w:r w:rsidRPr="000A2D6A">
              <w:rPr>
                <w:rFonts w:ascii="微软雅黑" w:eastAsia="微软雅黑" w:hAnsi="微软雅黑"/>
                <w:color w:val="333333"/>
                <w:sz w:val="18"/>
                <w:szCs w:val="18"/>
              </w:rPr>
              <w:br/>
            </w:r>
            <w:r w:rsidRPr="000A2D6A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2、 基础知识扎实，个性开朗，善于沟通。</w:t>
            </w:r>
          </w:p>
          <w:p w:rsidR="000A2D6A" w:rsidRPr="000A2D6A" w:rsidRDefault="000A2D6A" w:rsidP="000A2D6A">
            <w:pPr>
              <w:pStyle w:val="a9"/>
              <w:shd w:val="clear" w:color="auto" w:fill="FFFFFF"/>
              <w:spacing w:before="0" w:beforeAutospacing="0" w:after="0" w:afterAutospacing="0" w:line="313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0A2D6A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3、有较好的抗压能力。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E8" w:rsidRPr="000A2D6A" w:rsidRDefault="000A2D6A" w:rsidP="00A41B2B">
            <w:pPr>
              <w:pStyle w:val="a9"/>
              <w:shd w:val="clear" w:color="auto" w:fill="FFFFFF"/>
              <w:spacing w:before="0" w:beforeAutospacing="0" w:after="0" w:afterAutospacing="0" w:line="313" w:lineRule="atLeast"/>
              <w:rPr>
                <w:rFonts w:ascii="微软雅黑" w:eastAsia="微软雅黑" w:hAnsi="微软雅黑"/>
                <w:color w:val="333333"/>
                <w:sz w:val="18"/>
                <w:szCs w:val="18"/>
              </w:rPr>
            </w:pPr>
            <w:r w:rsidRPr="000A2D6A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1、承担与各级医疗机构之间的客户开拓、维护工作；</w:t>
            </w:r>
            <w:r w:rsidRPr="000A2D6A">
              <w:rPr>
                <w:rFonts w:ascii="微软雅黑" w:eastAsia="微软雅黑" w:hAnsi="微软雅黑"/>
                <w:color w:val="333333"/>
                <w:sz w:val="18"/>
                <w:szCs w:val="18"/>
              </w:rPr>
              <w:br/>
            </w:r>
            <w:r w:rsidRPr="000A2D6A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2、负责医学检验项目的知识营销工作。</w:t>
            </w:r>
            <w:r w:rsidRPr="000A2D6A">
              <w:rPr>
                <w:rFonts w:ascii="微软雅黑" w:eastAsia="微软雅黑" w:hAnsi="微软雅黑"/>
                <w:color w:val="333333"/>
                <w:sz w:val="18"/>
                <w:szCs w:val="18"/>
              </w:rPr>
              <w:br/>
            </w:r>
            <w:r w:rsidRPr="000A2D6A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3、新项目的推广工作。</w:t>
            </w:r>
          </w:p>
        </w:tc>
      </w:tr>
    </w:tbl>
    <w:p w:rsidR="000A2D6A" w:rsidRDefault="000A2D6A" w:rsidP="00075089">
      <w:pPr>
        <w:widowControl/>
        <w:spacing w:line="240" w:lineRule="atLeast"/>
        <w:jc w:val="left"/>
        <w:rPr>
          <w:rFonts w:ascii="微软雅黑" w:eastAsia="微软雅黑" w:hAnsi="微软雅黑" w:cs="Tahoma" w:hint="eastAsia"/>
          <w:b/>
          <w:color w:val="313131"/>
          <w:kern w:val="0"/>
          <w:szCs w:val="21"/>
        </w:rPr>
      </w:pPr>
    </w:p>
    <w:p w:rsidR="000A2D6A" w:rsidRDefault="000A2D6A" w:rsidP="00075089">
      <w:pPr>
        <w:widowControl/>
        <w:spacing w:line="240" w:lineRule="atLeast"/>
        <w:jc w:val="left"/>
        <w:rPr>
          <w:rFonts w:ascii="微软雅黑" w:eastAsia="微软雅黑" w:hAnsi="微软雅黑" w:cs="Tahoma" w:hint="eastAsia"/>
          <w:b/>
          <w:color w:val="313131"/>
          <w:kern w:val="0"/>
          <w:szCs w:val="21"/>
        </w:rPr>
      </w:pPr>
    </w:p>
    <w:p w:rsidR="00075089" w:rsidRDefault="004E04D0" w:rsidP="00075089">
      <w:pPr>
        <w:widowControl/>
        <w:spacing w:line="240" w:lineRule="atLeast"/>
        <w:jc w:val="left"/>
        <w:rPr>
          <w:rFonts w:ascii="微软雅黑" w:eastAsia="微软雅黑" w:hAnsi="微软雅黑" w:cs="Tahoma"/>
          <w:b/>
          <w:color w:val="313131"/>
          <w:kern w:val="0"/>
          <w:szCs w:val="21"/>
        </w:rPr>
      </w:pPr>
      <w:r w:rsidRPr="00A249E2">
        <w:rPr>
          <w:rFonts w:ascii="微软雅黑" w:eastAsia="微软雅黑" w:hAnsi="微软雅黑" w:cs="Tahoma" w:hint="eastAsia"/>
          <w:b/>
          <w:color w:val="313131"/>
          <w:kern w:val="0"/>
          <w:szCs w:val="21"/>
        </w:rPr>
        <w:lastRenderedPageBreak/>
        <w:t>三</w:t>
      </w:r>
      <w:r w:rsidRPr="00A249E2">
        <w:rPr>
          <w:rFonts w:ascii="微软雅黑" w:eastAsia="微软雅黑" w:hAnsi="微软雅黑" w:cs="Tahoma"/>
          <w:b/>
          <w:color w:val="313131"/>
          <w:kern w:val="0"/>
          <w:szCs w:val="21"/>
        </w:rPr>
        <w:t>、薪酬待遇</w:t>
      </w:r>
    </w:p>
    <w:p w:rsidR="007D20AC" w:rsidRPr="007D20AC" w:rsidRDefault="007D20AC" w:rsidP="00075089">
      <w:pPr>
        <w:widowControl/>
        <w:spacing w:line="240" w:lineRule="atLeast"/>
        <w:jc w:val="left"/>
        <w:rPr>
          <w:rFonts w:ascii="微软雅黑" w:eastAsia="微软雅黑" w:hAnsi="微软雅黑" w:cs="Tahoma"/>
          <w:color w:val="313131"/>
          <w:kern w:val="0"/>
          <w:szCs w:val="21"/>
        </w:rPr>
      </w:pPr>
      <w:r w:rsidRPr="007D20AC">
        <w:rPr>
          <w:rFonts w:ascii="微软雅黑" w:eastAsia="微软雅黑" w:hAnsi="微软雅黑" w:cs="Tahoma" w:hint="eastAsia"/>
          <w:color w:val="313131"/>
          <w:kern w:val="0"/>
          <w:szCs w:val="21"/>
        </w:rPr>
        <w:t>薪酬待遇</w:t>
      </w:r>
      <w:r w:rsidRPr="007D20AC">
        <w:rPr>
          <w:rFonts w:ascii="微软雅黑" w:eastAsia="微软雅黑" w:hAnsi="微软雅黑" w:cs="Tahoma"/>
          <w:color w:val="313131"/>
          <w:kern w:val="0"/>
          <w:szCs w:val="21"/>
        </w:rPr>
        <w:t>：</w:t>
      </w:r>
      <w:r w:rsidRPr="007D20AC">
        <w:rPr>
          <w:rFonts w:ascii="微软雅黑" w:eastAsia="微软雅黑" w:hAnsi="微软雅黑" w:cs="Tahoma" w:hint="eastAsia"/>
          <w:color w:val="313131"/>
          <w:kern w:val="0"/>
          <w:szCs w:val="21"/>
        </w:rPr>
        <w:t>基本工资+</w:t>
      </w:r>
      <w:r w:rsidRPr="007D20AC">
        <w:rPr>
          <w:rFonts w:ascii="微软雅黑" w:eastAsia="微软雅黑" w:hAnsi="微软雅黑" w:cs="Tahoma"/>
          <w:color w:val="313131"/>
          <w:kern w:val="0"/>
          <w:szCs w:val="21"/>
        </w:rPr>
        <w:t>绩效工资</w:t>
      </w:r>
    </w:p>
    <w:p w:rsidR="004E04D0" w:rsidRPr="00AA34A9" w:rsidRDefault="004E04D0" w:rsidP="00075089">
      <w:pPr>
        <w:widowControl/>
        <w:spacing w:line="240" w:lineRule="atLeast"/>
        <w:jc w:val="left"/>
        <w:rPr>
          <w:rStyle w:val="a3"/>
          <w:rFonts w:ascii="微软雅黑" w:eastAsia="微软雅黑" w:hAnsi="微软雅黑" w:cs="Tahoma"/>
          <w:sz w:val="20"/>
          <w:szCs w:val="21"/>
        </w:rPr>
      </w:pP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其他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福利：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五险一金、</w:t>
      </w:r>
      <w:r w:rsidRPr="004E04D0">
        <w:rPr>
          <w:rFonts w:ascii="Times New Roman" w:eastAsia="微软雅黑" w:hAnsi="Times New Roman" w:cs="Times New Roman"/>
          <w:color w:val="313131"/>
          <w:kern w:val="0"/>
          <w:sz w:val="14"/>
          <w:szCs w:val="14"/>
        </w:rPr>
        <w:t> </w:t>
      </w:r>
      <w:r w:rsidRPr="004E04D0">
        <w:rPr>
          <w:rFonts w:ascii="微软雅黑" w:eastAsia="微软雅黑" w:hAnsi="微软雅黑" w:cs="Tahoma" w:hint="eastAsia"/>
          <w:color w:val="313131"/>
          <w:kern w:val="0"/>
          <w:szCs w:val="21"/>
        </w:rPr>
        <w:t>交通补贴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、</w:t>
      </w:r>
      <w:r w:rsidRPr="004E04D0">
        <w:rPr>
          <w:rFonts w:ascii="微软雅黑" w:eastAsia="微软雅黑" w:hAnsi="微软雅黑" w:cs="Tahoma" w:hint="eastAsia"/>
          <w:color w:val="313131"/>
          <w:kern w:val="0"/>
          <w:szCs w:val="21"/>
        </w:rPr>
        <w:t> 话费补贴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、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餐补、健康补贴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、</w:t>
      </w:r>
      <w:r w:rsidRPr="004E04D0">
        <w:rPr>
          <w:rFonts w:ascii="微软雅黑" w:eastAsia="微软雅黑" w:hAnsi="微软雅黑" w:cs="Tahoma" w:hint="eastAsia"/>
          <w:color w:val="313131"/>
          <w:kern w:val="0"/>
          <w:szCs w:val="21"/>
        </w:rPr>
        <w:t> 带薪年假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、</w:t>
      </w:r>
      <w:r w:rsidRPr="004E04D0">
        <w:rPr>
          <w:rFonts w:ascii="微软雅黑" w:eastAsia="微软雅黑" w:hAnsi="微软雅黑" w:cs="Tahoma" w:hint="eastAsia"/>
          <w:color w:val="313131"/>
          <w:kern w:val="0"/>
          <w:szCs w:val="21"/>
        </w:rPr>
        <w:t>生日假及生日礼金、</w:t>
      </w:r>
      <w:r w:rsidRPr="004E04D0">
        <w:rPr>
          <w:rFonts w:ascii="Times New Roman" w:eastAsia="微软雅黑" w:hAnsi="Times New Roman" w:cs="Times New Roman"/>
          <w:color w:val="313131"/>
          <w:kern w:val="0"/>
          <w:sz w:val="14"/>
          <w:szCs w:val="14"/>
        </w:rPr>
        <w:t> </w:t>
      </w:r>
      <w:r w:rsidRPr="004E04D0">
        <w:rPr>
          <w:rFonts w:ascii="微软雅黑" w:eastAsia="微软雅黑" w:hAnsi="微软雅黑" w:cs="Tahoma" w:hint="eastAsia"/>
          <w:color w:val="313131"/>
          <w:kern w:val="0"/>
          <w:szCs w:val="21"/>
        </w:rPr>
        <w:t>年度体检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、年度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旅游、</w:t>
      </w:r>
      <w:r w:rsidRPr="004E04D0">
        <w:rPr>
          <w:rFonts w:ascii="微软雅黑" w:eastAsia="微软雅黑" w:hAnsi="微软雅黑" w:cs="Tahoma" w:hint="eastAsia"/>
          <w:color w:val="313131"/>
          <w:kern w:val="0"/>
          <w:szCs w:val="21"/>
        </w:rPr>
        <w:t>节日礼金/礼品（包含儿童节，端午节，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五一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劳动节、</w:t>
      </w:r>
      <w:r w:rsidRPr="004E04D0">
        <w:rPr>
          <w:rFonts w:ascii="微软雅黑" w:eastAsia="微软雅黑" w:hAnsi="微软雅黑" w:cs="Tahoma" w:hint="eastAsia"/>
          <w:color w:val="313131"/>
          <w:kern w:val="0"/>
          <w:szCs w:val="21"/>
        </w:rPr>
        <w:t>中秋节，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国庆节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、</w:t>
      </w:r>
      <w:r w:rsidRPr="004E04D0">
        <w:rPr>
          <w:rFonts w:ascii="微软雅黑" w:eastAsia="微软雅黑" w:hAnsi="微软雅黑" w:cs="Tahoma" w:hint="eastAsia"/>
          <w:color w:val="313131"/>
          <w:kern w:val="0"/>
          <w:szCs w:val="21"/>
        </w:rPr>
        <w:t>妇女节等）结婚礼金，生育礼金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。</w:t>
      </w:r>
      <w:r w:rsidR="00A249E2" w:rsidRPr="00AA34A9">
        <w:rPr>
          <w:rStyle w:val="a3"/>
          <w:rFonts w:ascii="微软雅黑" w:eastAsia="微软雅黑" w:hAnsi="微软雅黑" w:cs="Tahoma" w:hint="eastAsia"/>
          <w:sz w:val="20"/>
          <w:szCs w:val="21"/>
        </w:rPr>
        <w:t>除此之外，我们为您提供专业全面的培训，外出学习机会，广阔的晋升空间，舒适的办公环境，简单的人际关系，希望您的未来能和金域检验一路同行。</w:t>
      </w:r>
    </w:p>
    <w:p w:rsidR="00A249E2" w:rsidRPr="00A249E2" w:rsidRDefault="00A249E2" w:rsidP="00A249E2">
      <w:pPr>
        <w:widowControl/>
        <w:spacing w:line="16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A249E2">
        <w:rPr>
          <w:rFonts w:ascii="微软雅黑" w:eastAsia="微软雅黑" w:hAnsi="微软雅黑" w:cs="Tahoma" w:hint="eastAsia"/>
          <w:b/>
          <w:bCs/>
          <w:color w:val="313131"/>
          <w:kern w:val="0"/>
          <w:szCs w:val="21"/>
        </w:rPr>
        <w:t>四、招聘流程</w:t>
      </w:r>
    </w:p>
    <w:p w:rsidR="00A249E2" w:rsidRPr="00A249E2" w:rsidRDefault="00CA13AF" w:rsidP="00A249E2">
      <w:pPr>
        <w:widowControl/>
        <w:spacing w:line="16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hyperlink r:id="rId7" w:history="1">
        <w:r w:rsidR="00A249E2" w:rsidRPr="00A249E2">
          <w:rPr>
            <w:rStyle w:val="a5"/>
            <w:rFonts w:ascii="微软雅黑" w:eastAsia="微软雅黑" w:hAnsi="微软雅黑" w:cs="Tahoma" w:hint="eastAsia"/>
            <w:kern w:val="0"/>
            <w:szCs w:val="21"/>
            <w:u w:val="none"/>
          </w:rPr>
          <w:t>直接投递简历至邮箱</w:t>
        </w:r>
        <w:r w:rsidR="00A249E2" w:rsidRPr="00AB0951">
          <w:rPr>
            <w:rStyle w:val="a5"/>
            <w:rFonts w:ascii="微软雅黑" w:eastAsia="微软雅黑" w:hAnsi="微软雅黑" w:cs="Tahoma"/>
            <w:kern w:val="0"/>
            <w:szCs w:val="21"/>
          </w:rPr>
          <w:t>tjhr@kingmed.com.cn</w:t>
        </w:r>
      </w:hyperlink>
      <w:r w:rsidR="00A249E2" w:rsidRPr="00A249E2">
        <w:rPr>
          <w:rFonts w:ascii="微软雅黑" w:eastAsia="微软雅黑" w:hAnsi="微软雅黑" w:cs="Tahoma" w:hint="eastAsia"/>
          <w:color w:val="313131"/>
          <w:kern w:val="0"/>
          <w:szCs w:val="21"/>
        </w:rPr>
        <w:t>，邮件命名方式：应聘岗位</w:t>
      </w:r>
      <w:r w:rsidR="00FE2B3E">
        <w:rPr>
          <w:rFonts w:ascii="微软雅黑" w:eastAsia="微软雅黑" w:hAnsi="微软雅黑" w:cs="Tahoma"/>
          <w:color w:val="313131"/>
          <w:kern w:val="0"/>
          <w:szCs w:val="21"/>
        </w:rPr>
        <w:t>+</w:t>
      </w:r>
      <w:r w:rsidR="00FE2B3E">
        <w:rPr>
          <w:rFonts w:ascii="微软雅黑" w:eastAsia="微软雅黑" w:hAnsi="微软雅黑" w:cs="Tahoma" w:hint="eastAsia"/>
          <w:color w:val="313131"/>
          <w:kern w:val="0"/>
          <w:szCs w:val="21"/>
        </w:rPr>
        <w:t>地点+</w:t>
      </w:r>
      <w:r w:rsidR="00FE2B3E">
        <w:rPr>
          <w:rFonts w:ascii="微软雅黑" w:eastAsia="微软雅黑" w:hAnsi="微软雅黑" w:cs="Tahoma"/>
          <w:color w:val="313131"/>
          <w:kern w:val="0"/>
          <w:szCs w:val="21"/>
        </w:rPr>
        <w:t>姓名</w:t>
      </w:r>
      <w:r w:rsidR="00A249E2" w:rsidRPr="00A249E2">
        <w:rPr>
          <w:rFonts w:ascii="微软雅黑" w:eastAsia="微软雅黑" w:hAnsi="微软雅黑" w:cs="Tahoma" w:hint="eastAsia"/>
          <w:color w:val="313131"/>
          <w:kern w:val="0"/>
          <w:szCs w:val="21"/>
        </w:rPr>
        <w:t> </w:t>
      </w:r>
    </w:p>
    <w:p w:rsidR="007D20AC" w:rsidRDefault="00A249E2" w:rsidP="00A249E2">
      <w:pPr>
        <w:widowControl/>
        <w:spacing w:line="160" w:lineRule="atLeast"/>
        <w:jc w:val="left"/>
        <w:rPr>
          <w:rFonts w:ascii="微软雅黑" w:eastAsia="微软雅黑" w:hAnsi="微软雅黑" w:cs="Tahoma"/>
          <w:b/>
          <w:bCs/>
          <w:color w:val="313131"/>
          <w:kern w:val="0"/>
          <w:szCs w:val="21"/>
        </w:rPr>
      </w:pPr>
      <w:r w:rsidRPr="00A249E2">
        <w:rPr>
          <w:rFonts w:ascii="微软雅黑" w:eastAsia="微软雅黑" w:hAnsi="微软雅黑" w:cs="Tahoma" w:hint="eastAsia"/>
          <w:b/>
          <w:bCs/>
          <w:color w:val="313131"/>
          <w:kern w:val="0"/>
          <w:szCs w:val="21"/>
        </w:rPr>
        <w:t>五、联系方式</w:t>
      </w:r>
    </w:p>
    <w:p w:rsidR="00A249E2" w:rsidRDefault="00A249E2" w:rsidP="00A249E2">
      <w:pPr>
        <w:widowControl/>
        <w:spacing w:line="160" w:lineRule="atLeast"/>
        <w:jc w:val="left"/>
        <w:rPr>
          <w:rFonts w:ascii="微软雅黑" w:eastAsia="微软雅黑" w:hAnsi="微软雅黑" w:cs="Tahoma"/>
          <w:color w:val="313131"/>
          <w:kern w:val="0"/>
          <w:szCs w:val="21"/>
        </w:rPr>
      </w:pPr>
      <w:r w:rsidRPr="00A249E2">
        <w:rPr>
          <w:rFonts w:ascii="微软雅黑" w:eastAsia="微软雅黑" w:hAnsi="微软雅黑" w:cs="Tahoma" w:hint="eastAsia"/>
          <w:color w:val="313131"/>
          <w:kern w:val="0"/>
          <w:szCs w:val="21"/>
        </w:rPr>
        <w:t>联系人：人力资源部   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宗</w:t>
      </w:r>
      <w:r w:rsidRPr="00A249E2">
        <w:rPr>
          <w:rFonts w:ascii="微软雅黑" w:eastAsia="微软雅黑" w:hAnsi="微软雅黑" w:cs="Tahoma" w:hint="eastAsia"/>
          <w:color w:val="313131"/>
          <w:kern w:val="0"/>
          <w:szCs w:val="21"/>
        </w:rPr>
        <w:t>女士       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                </w:t>
      </w:r>
      <w:r w:rsidRPr="00A249E2">
        <w:rPr>
          <w:rFonts w:ascii="微软雅黑" w:eastAsia="微软雅黑" w:hAnsi="微软雅黑" w:cs="Tahoma" w:hint="eastAsia"/>
          <w:color w:val="313131"/>
          <w:kern w:val="0"/>
          <w:szCs w:val="21"/>
        </w:rPr>
        <w:t>公司网址：</w:t>
      </w:r>
      <w:hyperlink r:id="rId8" w:history="1">
        <w:r w:rsidRPr="00AB0951">
          <w:rPr>
            <w:rStyle w:val="a5"/>
            <w:rFonts w:ascii="微软雅黑" w:eastAsia="微软雅黑" w:hAnsi="微软雅黑" w:cs="Tahoma" w:hint="eastAsia"/>
            <w:kern w:val="0"/>
            <w:szCs w:val="21"/>
          </w:rPr>
          <w:t>www.kingmed.com.cn</w:t>
        </w:r>
      </w:hyperlink>
    </w:p>
    <w:p w:rsidR="004E04D0" w:rsidRPr="00A249E2" w:rsidRDefault="00A249E2" w:rsidP="00A249E2">
      <w:pPr>
        <w:widowControl/>
        <w:spacing w:line="16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A249E2">
        <w:rPr>
          <w:rFonts w:ascii="微软雅黑" w:eastAsia="微软雅黑" w:hAnsi="微软雅黑" w:cs="Tahoma" w:hint="eastAsia"/>
          <w:color w:val="313131"/>
          <w:kern w:val="0"/>
          <w:szCs w:val="21"/>
        </w:rPr>
        <w:t>联系电话：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022-58280028-127</w:t>
      </w:r>
      <w:r w:rsidRPr="00A249E2">
        <w:rPr>
          <w:rFonts w:ascii="微软雅黑" w:eastAsia="微软雅黑" w:hAnsi="微软雅黑" w:cs="Tahoma" w:hint="eastAsia"/>
          <w:color w:val="313131"/>
          <w:kern w:val="0"/>
          <w:szCs w:val="21"/>
        </w:rPr>
        <w:t>   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    </w:t>
      </w:r>
      <w:bookmarkStart w:id="0" w:name="_GoBack"/>
      <w:bookmarkEnd w:id="0"/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公司地址：天津市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南开区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华苑</w:t>
      </w:r>
      <w:r>
        <w:rPr>
          <w:rFonts w:ascii="微软雅黑" w:eastAsia="微软雅黑" w:hAnsi="微软雅黑" w:cs="Tahoma"/>
          <w:color w:val="313131"/>
          <w:kern w:val="0"/>
          <w:szCs w:val="21"/>
        </w:rPr>
        <w:t>产业园区桂苑路</w:t>
      </w:r>
      <w:r>
        <w:rPr>
          <w:rFonts w:ascii="微软雅黑" w:eastAsia="微软雅黑" w:hAnsi="微软雅黑" w:cs="Tahoma" w:hint="eastAsia"/>
          <w:color w:val="313131"/>
          <w:kern w:val="0"/>
          <w:szCs w:val="21"/>
        </w:rPr>
        <w:t>18号</w:t>
      </w:r>
    </w:p>
    <w:sectPr w:rsidR="004E04D0" w:rsidRPr="00A249E2" w:rsidSect="00A249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3C0" w:rsidRDefault="003933C0" w:rsidP="00FF7737">
      <w:r>
        <w:separator/>
      </w:r>
    </w:p>
  </w:endnote>
  <w:endnote w:type="continuationSeparator" w:id="1">
    <w:p w:rsidR="003933C0" w:rsidRDefault="003933C0" w:rsidP="00FF7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3C0" w:rsidRDefault="003933C0" w:rsidP="00FF7737">
      <w:r>
        <w:separator/>
      </w:r>
    </w:p>
  </w:footnote>
  <w:footnote w:type="continuationSeparator" w:id="1">
    <w:p w:rsidR="003933C0" w:rsidRDefault="003933C0" w:rsidP="00FF7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0B2"/>
    <w:multiLevelType w:val="hybridMultilevel"/>
    <w:tmpl w:val="14321766"/>
    <w:lvl w:ilvl="0" w:tplc="6E02DB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510CB7"/>
    <w:multiLevelType w:val="hybridMultilevel"/>
    <w:tmpl w:val="162E3462"/>
    <w:lvl w:ilvl="0" w:tplc="D9B6A5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9E1F62"/>
    <w:multiLevelType w:val="hybridMultilevel"/>
    <w:tmpl w:val="0EA08C20"/>
    <w:lvl w:ilvl="0" w:tplc="2A9A9B2A">
      <w:start w:val="1"/>
      <w:numFmt w:val="decimal"/>
      <w:lvlText w:val="%1、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3">
    <w:nsid w:val="15602D00"/>
    <w:multiLevelType w:val="hybridMultilevel"/>
    <w:tmpl w:val="4FA02FFC"/>
    <w:lvl w:ilvl="0" w:tplc="AA2612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A078A8"/>
    <w:multiLevelType w:val="hybridMultilevel"/>
    <w:tmpl w:val="342E2B68"/>
    <w:lvl w:ilvl="0" w:tplc="4F8872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089"/>
    <w:rsid w:val="00011AE8"/>
    <w:rsid w:val="00064E3E"/>
    <w:rsid w:val="00075089"/>
    <w:rsid w:val="000A2D6A"/>
    <w:rsid w:val="0011714E"/>
    <w:rsid w:val="001C53C8"/>
    <w:rsid w:val="00217DA8"/>
    <w:rsid w:val="003933C0"/>
    <w:rsid w:val="004E04D0"/>
    <w:rsid w:val="00516655"/>
    <w:rsid w:val="006A6A1D"/>
    <w:rsid w:val="007756B7"/>
    <w:rsid w:val="007A57AE"/>
    <w:rsid w:val="007D20AC"/>
    <w:rsid w:val="00851FFE"/>
    <w:rsid w:val="00A249E2"/>
    <w:rsid w:val="00A41B2B"/>
    <w:rsid w:val="00AA34A9"/>
    <w:rsid w:val="00AB0932"/>
    <w:rsid w:val="00B3174F"/>
    <w:rsid w:val="00C66737"/>
    <w:rsid w:val="00CA13AF"/>
    <w:rsid w:val="00E55FA5"/>
    <w:rsid w:val="00E6170D"/>
    <w:rsid w:val="00F5124C"/>
    <w:rsid w:val="00FE2B3E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4D0"/>
    <w:rPr>
      <w:b/>
      <w:bCs/>
    </w:rPr>
  </w:style>
  <w:style w:type="table" w:styleId="a4">
    <w:name w:val="Table Grid"/>
    <w:basedOn w:val="a1"/>
    <w:uiPriority w:val="59"/>
    <w:rsid w:val="004E0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E04D0"/>
  </w:style>
  <w:style w:type="character" w:styleId="a5">
    <w:name w:val="Hyperlink"/>
    <w:basedOn w:val="a0"/>
    <w:uiPriority w:val="99"/>
    <w:unhideWhenUsed/>
    <w:rsid w:val="00A249E2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FF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F773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F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F7737"/>
    <w:rPr>
      <w:sz w:val="18"/>
      <w:szCs w:val="18"/>
    </w:rPr>
  </w:style>
  <w:style w:type="paragraph" w:styleId="a8">
    <w:name w:val="List Paragraph"/>
    <w:basedOn w:val="a"/>
    <w:uiPriority w:val="34"/>
    <w:qFormat/>
    <w:rsid w:val="007D20AC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A41B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med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0452;&#25509;&#25237;&#36882;&#31616;&#21382;&#33267;&#37038;&#31665;tjhr@kingme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kingmed-zr</cp:lastModifiedBy>
  <cp:revision>8</cp:revision>
  <dcterms:created xsi:type="dcterms:W3CDTF">2017-05-05T09:14:00Z</dcterms:created>
  <dcterms:modified xsi:type="dcterms:W3CDTF">2017-06-15T03:41:00Z</dcterms:modified>
</cp:coreProperties>
</file>