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70" w:rsidRDefault="00265D3C">
      <w:pPr>
        <w:pStyle w:val="1"/>
        <w:widowControl/>
        <w:shd w:val="clear" w:color="auto" w:fill="FFFFFF"/>
        <w:spacing w:beforeAutospacing="0" w:afterAutospacing="0" w:line="480" w:lineRule="atLeast"/>
        <w:jc w:val="center"/>
        <w:rPr>
          <w:rFonts w:ascii="微软雅黑" w:eastAsia="微软雅黑" w:hAnsi="微软雅黑" w:cs="微软雅黑" w:hint="default"/>
          <w:color w:val="960707"/>
          <w:sz w:val="36"/>
          <w:szCs w:val="36"/>
        </w:rPr>
      </w:pPr>
      <w:r>
        <w:rPr>
          <w:rFonts w:ascii="微软雅黑" w:eastAsia="微软雅黑" w:hAnsi="微软雅黑" w:cs="微软雅黑"/>
          <w:color w:val="960707"/>
          <w:sz w:val="36"/>
          <w:szCs w:val="36"/>
          <w:shd w:val="clear" w:color="auto" w:fill="FFFFFF"/>
        </w:rPr>
        <w:t>山东海康</w:t>
      </w:r>
      <w:r>
        <w:rPr>
          <w:rFonts w:ascii="微软雅黑" w:eastAsia="微软雅黑" w:hAnsi="微软雅黑" w:cs="微软雅黑"/>
          <w:color w:val="960707"/>
          <w:sz w:val="36"/>
          <w:szCs w:val="36"/>
          <w:shd w:val="clear" w:color="auto" w:fill="FFFFFF"/>
        </w:rPr>
        <w:t>生物科技有限公司招聘简章</w:t>
      </w:r>
    </w:p>
    <w:p w:rsidR="00C14970" w:rsidRDefault="00C14970">
      <w:pPr>
        <w:widowControl/>
        <w:shd w:val="clear" w:color="auto" w:fill="FFFFFF"/>
        <w:spacing w:line="480" w:lineRule="atLeast"/>
        <w:jc w:val="left"/>
        <w:rPr>
          <w:rStyle w:val="a3"/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  <w:lang/>
        </w:rPr>
      </w:pPr>
    </w:p>
    <w:p w:rsidR="00C14970" w:rsidRDefault="00265D3C">
      <w:pPr>
        <w:widowControl/>
        <w:numPr>
          <w:ilvl w:val="0"/>
          <w:numId w:val="1"/>
        </w:numPr>
        <w:shd w:val="clear" w:color="auto" w:fill="FFFFFF"/>
        <w:spacing w:line="480" w:lineRule="atLeast"/>
        <w:jc w:val="left"/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  <w:lang/>
        </w:rPr>
      </w:pPr>
      <w:r>
        <w:rPr>
          <w:rStyle w:val="a3"/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公司简介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br/>
        <w:t xml:space="preserve">       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山东海康生物科技有限公司成立于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2011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年，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是一家专业从事生命科学研究、技术服务、医学检测的创新型生物高科技企业。依托先进技技术平台、强大信息分析能力和丰富项目经验，旨在为广大生命科学研究者提供一站式基因组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学整体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解决方案，同时，开发优生优育和肿瘤相关医学检测产品，实现前沿科学技术惠及于民的愿景。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br/>
        <w:t xml:space="preserve">       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公司拥有世界一流的实验平台，包括新一代高通量测序平台、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ABI3730XL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测序平台、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ABI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荧光定量平台、焦磷酸测序平台、数字化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PCR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平台等，专业提供基因组测序、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转录组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测序、表观基因组测序、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3730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测序、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SNP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检测、甲基化检测、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RT-PCR/Real-time PCR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、基因克隆、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SSH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文库构建、载体构建、医学检测等服务。实验研发团队和生物信息分析团队经验丰富，参与多项基因组学重大项目，不仅可以提供标准流程化的生物信息分析，还可以根据不同的课题需求，提供个性化的深度数据挖掘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br/>
        <w:t xml:space="preserve">       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山东海康生物基因检测</w:t>
      </w:r>
      <w:r w:rsidR="00B33356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中心是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专业从事医学基因检测服务的机构，检测中心采用欧美独立实验室的先进管理体系，引进国际高端质量标准，与国内顶尖医学检验同行广泛开展合作交流，中心组建了强大的专家级技术团队，以行业资深专家和留美博士为技术带头人，员工中博士、硕士学历占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50%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以上，提供卓越的分子医学检验、健康管理服务。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br/>
      </w:r>
    </w:p>
    <w:p w:rsidR="00C14970" w:rsidRDefault="00C1497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  <w:lang/>
        </w:rPr>
      </w:pPr>
    </w:p>
    <w:p w:rsidR="00C14970" w:rsidRDefault="00C1497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  <w:lang/>
        </w:rPr>
      </w:pPr>
    </w:p>
    <w:p w:rsidR="00C14970" w:rsidRDefault="00C1497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  <w:lang/>
        </w:rPr>
      </w:pPr>
    </w:p>
    <w:p w:rsidR="00C14970" w:rsidRDefault="00C14970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  <w:lang/>
        </w:rPr>
      </w:pPr>
    </w:p>
    <w:p w:rsidR="00C14970" w:rsidRDefault="00265D3C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lastRenderedPageBreak/>
        <w:t>二、招聘职位</w:t>
      </w:r>
    </w:p>
    <w:tbl>
      <w:tblPr>
        <w:tblpPr w:leftFromText="180" w:rightFromText="180" w:vertAnchor="text" w:tblpY="1"/>
        <w:tblOverlap w:val="never"/>
        <w:tblW w:w="9093" w:type="dxa"/>
        <w:tblCellSpacing w:w="15" w:type="dxa"/>
        <w:tblInd w:w="-2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8"/>
        <w:gridCol w:w="3260"/>
        <w:gridCol w:w="1134"/>
        <w:gridCol w:w="2835"/>
        <w:gridCol w:w="116"/>
      </w:tblGrid>
      <w:tr w:rsidR="00C14970" w:rsidRPr="00726B4B" w:rsidTr="00055293">
        <w:trPr>
          <w:tblCellSpacing w:w="15" w:type="dxa"/>
        </w:trPr>
        <w:tc>
          <w:tcPr>
            <w:tcW w:w="1703" w:type="dxa"/>
            <w:shd w:val="clear" w:color="auto" w:fill="auto"/>
            <w:vAlign w:val="center"/>
          </w:tcPr>
          <w:p w:rsidR="00C14970" w:rsidRPr="00726B4B" w:rsidRDefault="00055293" w:rsidP="00055293">
            <w:pPr>
              <w:widowControl/>
              <w:spacing w:line="216" w:lineRule="atLeas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726B4B">
              <w:rPr>
                <w:rFonts w:ascii="黑体" w:eastAsia="黑体" w:hAnsi="黑体" w:cs="宋体" w:hint="eastAsia"/>
                <w:kern w:val="0"/>
                <w:sz w:val="18"/>
                <w:szCs w:val="18"/>
                <w:lang/>
              </w:rPr>
              <w:t xml:space="preserve"> </w:t>
            </w:r>
            <w:r w:rsidR="00726B4B">
              <w:rPr>
                <w:rFonts w:ascii="黑体" w:eastAsia="黑体" w:hAnsi="黑体" w:cs="宋体" w:hint="eastAsia"/>
                <w:kern w:val="0"/>
                <w:sz w:val="18"/>
                <w:szCs w:val="18"/>
                <w:lang/>
              </w:rPr>
              <w:t xml:space="preserve"> </w:t>
            </w:r>
            <w:r w:rsidRPr="00726B4B">
              <w:rPr>
                <w:rFonts w:ascii="黑体" w:eastAsia="黑体" w:hAnsi="黑体" w:cs="宋体" w:hint="eastAsia"/>
                <w:kern w:val="0"/>
                <w:sz w:val="18"/>
                <w:szCs w:val="18"/>
                <w:lang/>
              </w:rPr>
              <w:t>岗位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C14970" w:rsidRPr="00726B4B" w:rsidRDefault="00265D3C" w:rsidP="00FE1D12">
            <w:pPr>
              <w:widowControl/>
              <w:spacing w:line="216" w:lineRule="atLeast"/>
              <w:ind w:firstLineChars="200" w:firstLine="360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726B4B">
              <w:rPr>
                <w:rFonts w:ascii="黑体" w:eastAsia="黑体" w:hAnsi="黑体" w:cs="宋体"/>
                <w:kern w:val="0"/>
                <w:sz w:val="18"/>
                <w:szCs w:val="18"/>
                <w:lang/>
              </w:rPr>
              <w:t>专业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C14970" w:rsidRPr="00726B4B" w:rsidRDefault="00265D3C" w:rsidP="00FE1D12">
            <w:pPr>
              <w:widowControl/>
              <w:spacing w:line="216" w:lineRule="atLeast"/>
              <w:ind w:firstLineChars="150" w:firstLine="270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726B4B">
              <w:rPr>
                <w:rFonts w:ascii="黑体" w:eastAsia="黑体" w:hAnsi="黑体" w:cs="宋体"/>
                <w:kern w:val="0"/>
                <w:sz w:val="18"/>
                <w:szCs w:val="18"/>
                <w:lang/>
              </w:rPr>
              <w:t>年薪</w:t>
            </w:r>
          </w:p>
        </w:tc>
        <w:tc>
          <w:tcPr>
            <w:tcW w:w="2906" w:type="dxa"/>
            <w:gridSpan w:val="2"/>
            <w:shd w:val="clear" w:color="auto" w:fill="auto"/>
            <w:vAlign w:val="center"/>
          </w:tcPr>
          <w:p w:rsidR="00C14970" w:rsidRPr="00726B4B" w:rsidRDefault="00265D3C" w:rsidP="00055293">
            <w:pPr>
              <w:widowControl/>
              <w:spacing w:line="216" w:lineRule="atLeas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726B4B">
              <w:rPr>
                <w:rFonts w:ascii="黑体" w:eastAsia="黑体" w:hAnsi="黑体" w:cs="宋体"/>
                <w:kern w:val="0"/>
                <w:sz w:val="18"/>
                <w:szCs w:val="18"/>
                <w:lang/>
              </w:rPr>
              <w:t>学历要求</w:t>
            </w:r>
            <w:r w:rsidR="00055293" w:rsidRPr="00726B4B">
              <w:rPr>
                <w:rFonts w:ascii="黑体" w:eastAsia="黑体" w:hAnsi="黑体" w:cs="宋体" w:hint="eastAsia"/>
                <w:kern w:val="0"/>
                <w:sz w:val="18"/>
                <w:szCs w:val="18"/>
                <w:lang/>
              </w:rPr>
              <w:t xml:space="preserve">          </w:t>
            </w:r>
            <w:r w:rsidR="00FE1D12" w:rsidRPr="00726B4B">
              <w:rPr>
                <w:rFonts w:ascii="黑体" w:eastAsia="黑体" w:hAnsi="黑体" w:cs="宋体" w:hint="eastAsia"/>
                <w:kern w:val="0"/>
                <w:sz w:val="18"/>
                <w:szCs w:val="18"/>
                <w:lang/>
              </w:rPr>
              <w:t xml:space="preserve">   </w:t>
            </w:r>
            <w:r w:rsidR="00055293" w:rsidRPr="00726B4B">
              <w:rPr>
                <w:rFonts w:ascii="黑体" w:eastAsia="黑体" w:hAnsi="黑体" w:cs="宋体" w:hint="eastAsia"/>
                <w:kern w:val="0"/>
                <w:sz w:val="18"/>
                <w:szCs w:val="18"/>
                <w:lang/>
              </w:rPr>
              <w:t xml:space="preserve"> 人数</w:t>
            </w:r>
          </w:p>
        </w:tc>
      </w:tr>
      <w:tr w:rsidR="00C14970" w:rsidRPr="00726B4B" w:rsidTr="00055293">
        <w:trPr>
          <w:tblCellSpacing w:w="15" w:type="dxa"/>
        </w:trPr>
        <w:tc>
          <w:tcPr>
            <w:tcW w:w="1703" w:type="dxa"/>
            <w:shd w:val="clear" w:color="auto" w:fill="auto"/>
            <w:vAlign w:val="center"/>
          </w:tcPr>
          <w:p w:rsidR="00C14970" w:rsidRPr="00726B4B" w:rsidRDefault="00055293" w:rsidP="00FE1D12">
            <w:pPr>
              <w:widowControl/>
              <w:spacing w:line="216" w:lineRule="atLeast"/>
              <w:ind w:firstLineChars="100" w:firstLine="180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726B4B">
              <w:rPr>
                <w:rFonts w:ascii="黑体" w:eastAsia="黑体" w:hAnsi="黑体" w:cs="宋体" w:hint="eastAsia"/>
                <w:kern w:val="0"/>
                <w:sz w:val="18"/>
                <w:szCs w:val="18"/>
                <w:lang/>
              </w:rPr>
              <w:t>医药医药</w:t>
            </w:r>
            <w:proofErr w:type="gramEnd"/>
            <w:r w:rsidR="003E1B08" w:rsidRPr="00726B4B">
              <w:rPr>
                <w:rFonts w:ascii="黑体" w:eastAsia="黑体" w:hAnsi="黑体" w:cs="宋体" w:hint="eastAsia"/>
                <w:kern w:val="0"/>
                <w:sz w:val="18"/>
                <w:szCs w:val="18"/>
                <w:lang/>
              </w:rPr>
              <w:t>销售代表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C14970" w:rsidRPr="00726B4B" w:rsidRDefault="00265D3C" w:rsidP="00FE1D12">
            <w:pPr>
              <w:widowControl/>
              <w:spacing w:line="216" w:lineRule="atLeast"/>
              <w:ind w:firstLineChars="200" w:firstLine="360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726B4B">
              <w:rPr>
                <w:rFonts w:ascii="黑体" w:eastAsia="黑体" w:hAnsi="黑体" w:cs="宋体"/>
                <w:kern w:val="0"/>
                <w:sz w:val="18"/>
                <w:szCs w:val="18"/>
                <w:lang/>
              </w:rPr>
              <w:t>生物学、遗传学、医学或相关专业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C14970" w:rsidRPr="00726B4B" w:rsidRDefault="003E1B08" w:rsidP="00FE1D12">
            <w:pPr>
              <w:widowControl/>
              <w:spacing w:line="216" w:lineRule="atLeast"/>
              <w:ind w:firstLineChars="150" w:firstLine="270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726B4B">
              <w:rPr>
                <w:rFonts w:ascii="黑体" w:eastAsia="黑体" w:hAnsi="黑体" w:cs="宋体" w:hint="eastAsia"/>
                <w:kern w:val="0"/>
                <w:sz w:val="18"/>
                <w:szCs w:val="18"/>
                <w:lang/>
              </w:rPr>
              <w:t>3W-5W</w:t>
            </w:r>
          </w:p>
        </w:tc>
        <w:tc>
          <w:tcPr>
            <w:tcW w:w="2906" w:type="dxa"/>
            <w:gridSpan w:val="2"/>
            <w:shd w:val="clear" w:color="auto" w:fill="auto"/>
            <w:vAlign w:val="center"/>
          </w:tcPr>
          <w:p w:rsidR="00C14970" w:rsidRPr="00726B4B" w:rsidRDefault="00265D3C" w:rsidP="00055293">
            <w:pPr>
              <w:widowControl/>
              <w:spacing w:line="216" w:lineRule="atLeas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726B4B">
              <w:rPr>
                <w:rFonts w:ascii="黑体" w:eastAsia="黑体" w:hAnsi="黑体" w:cs="宋体"/>
                <w:kern w:val="0"/>
                <w:sz w:val="18"/>
                <w:szCs w:val="18"/>
                <w:lang/>
              </w:rPr>
              <w:t>本科及以上</w:t>
            </w:r>
            <w:r w:rsidR="00055293" w:rsidRPr="00726B4B">
              <w:rPr>
                <w:rFonts w:ascii="黑体" w:eastAsia="黑体" w:hAnsi="黑体" w:cs="宋体" w:hint="eastAsia"/>
                <w:kern w:val="0"/>
                <w:sz w:val="18"/>
                <w:szCs w:val="18"/>
                <w:lang/>
              </w:rPr>
              <w:t xml:space="preserve">         </w:t>
            </w:r>
            <w:r w:rsidR="00FE1D12" w:rsidRPr="00726B4B">
              <w:rPr>
                <w:rFonts w:ascii="黑体" w:eastAsia="黑体" w:hAnsi="黑体" w:cs="宋体" w:hint="eastAsia"/>
                <w:kern w:val="0"/>
                <w:sz w:val="18"/>
                <w:szCs w:val="18"/>
                <w:lang/>
              </w:rPr>
              <w:t xml:space="preserve">  </w:t>
            </w:r>
            <w:r w:rsidR="00055293" w:rsidRPr="00726B4B">
              <w:rPr>
                <w:rFonts w:ascii="黑体" w:eastAsia="黑体" w:hAnsi="黑体" w:cs="宋体" w:hint="eastAsia"/>
                <w:kern w:val="0"/>
                <w:sz w:val="18"/>
                <w:szCs w:val="18"/>
                <w:lang/>
              </w:rPr>
              <w:t xml:space="preserve"> 3人</w:t>
            </w:r>
          </w:p>
        </w:tc>
      </w:tr>
      <w:tr w:rsidR="00C14970" w:rsidRPr="00726B4B" w:rsidTr="00FE1D12">
        <w:trPr>
          <w:gridAfter w:val="1"/>
          <w:wAfter w:w="71" w:type="dxa"/>
          <w:tblCellSpacing w:w="15" w:type="dxa"/>
        </w:trPr>
        <w:tc>
          <w:tcPr>
            <w:tcW w:w="1703" w:type="dxa"/>
            <w:shd w:val="clear" w:color="auto" w:fill="auto"/>
            <w:vAlign w:val="center"/>
          </w:tcPr>
          <w:p w:rsidR="00C14970" w:rsidRPr="00726B4B" w:rsidRDefault="003E1B08" w:rsidP="00FE1D12">
            <w:pPr>
              <w:widowControl/>
              <w:spacing w:line="216" w:lineRule="atLeast"/>
              <w:ind w:firstLineChars="100" w:firstLine="180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726B4B">
              <w:rPr>
                <w:rFonts w:ascii="黑体" w:eastAsia="黑体" w:hAnsi="黑体" w:cs="宋体" w:hint="eastAsia"/>
                <w:kern w:val="0"/>
                <w:sz w:val="18"/>
                <w:szCs w:val="18"/>
                <w:lang/>
              </w:rPr>
              <w:t>遗传咨询师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C14970" w:rsidRPr="00726B4B" w:rsidRDefault="003E1B08" w:rsidP="00FE1D12">
            <w:pPr>
              <w:widowControl/>
              <w:spacing w:line="216" w:lineRule="atLeast"/>
              <w:ind w:firstLineChars="200" w:firstLine="360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726B4B">
              <w:rPr>
                <w:rFonts w:ascii="黑体" w:eastAsia="黑体" w:hAnsi="黑体" w:cs="宋体" w:hint="eastAsia"/>
                <w:kern w:val="0"/>
                <w:sz w:val="18"/>
                <w:szCs w:val="18"/>
                <w:lang/>
              </w:rPr>
              <w:t>遗传</w:t>
            </w:r>
            <w:r w:rsidR="00265D3C" w:rsidRPr="00726B4B">
              <w:rPr>
                <w:rFonts w:ascii="黑体" w:eastAsia="黑体" w:hAnsi="黑体" w:cs="宋体"/>
                <w:kern w:val="0"/>
                <w:sz w:val="18"/>
                <w:szCs w:val="18"/>
                <w:lang/>
              </w:rPr>
              <w:t>学优先、无具体专业要求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C14970" w:rsidRPr="00726B4B" w:rsidRDefault="00265D3C" w:rsidP="00FE1D12">
            <w:pPr>
              <w:widowControl/>
              <w:spacing w:line="216" w:lineRule="atLeast"/>
              <w:ind w:firstLineChars="150" w:firstLine="270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726B4B">
              <w:rPr>
                <w:rFonts w:ascii="黑体" w:eastAsia="黑体" w:hAnsi="黑体" w:cs="宋体"/>
                <w:kern w:val="0"/>
                <w:sz w:val="18"/>
                <w:szCs w:val="18"/>
                <w:lang/>
              </w:rPr>
              <w:t>4W-6W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265D3C" w:rsidRPr="00265D3C" w:rsidRDefault="00265D3C" w:rsidP="00FE1D12">
            <w:pPr>
              <w:widowControl/>
              <w:spacing w:line="216" w:lineRule="atLeast"/>
              <w:jc w:val="left"/>
              <w:rPr>
                <w:rFonts w:ascii="黑体" w:eastAsia="黑体" w:hAnsi="黑体" w:cs="宋体"/>
                <w:kern w:val="0"/>
                <w:sz w:val="18"/>
                <w:szCs w:val="18"/>
                <w:lang/>
              </w:rPr>
            </w:pPr>
            <w:r w:rsidRPr="00726B4B">
              <w:rPr>
                <w:rFonts w:ascii="黑体" w:eastAsia="黑体" w:hAnsi="黑体" w:cs="宋体"/>
                <w:kern w:val="0"/>
                <w:sz w:val="18"/>
                <w:szCs w:val="18"/>
                <w:lang/>
              </w:rPr>
              <w:t>大专以上</w:t>
            </w:r>
            <w:r w:rsidR="00055293" w:rsidRPr="00726B4B">
              <w:rPr>
                <w:rFonts w:ascii="黑体" w:eastAsia="黑体" w:hAnsi="黑体" w:cs="宋体" w:hint="eastAsia"/>
                <w:kern w:val="0"/>
                <w:sz w:val="18"/>
                <w:szCs w:val="18"/>
                <w:lang/>
              </w:rPr>
              <w:t xml:space="preserve">           </w:t>
            </w:r>
            <w:r w:rsidR="00FE1D12" w:rsidRPr="00726B4B">
              <w:rPr>
                <w:rFonts w:ascii="黑体" w:eastAsia="黑体" w:hAnsi="黑体" w:cs="宋体" w:hint="eastAsia"/>
                <w:kern w:val="0"/>
                <w:sz w:val="18"/>
                <w:szCs w:val="18"/>
                <w:lang/>
              </w:rPr>
              <w:t xml:space="preserve">  </w:t>
            </w:r>
            <w:r w:rsidR="00055293" w:rsidRPr="00726B4B">
              <w:rPr>
                <w:rFonts w:ascii="黑体" w:eastAsia="黑体" w:hAnsi="黑体" w:cs="宋体" w:hint="eastAsia"/>
                <w:kern w:val="0"/>
                <w:sz w:val="18"/>
                <w:szCs w:val="18"/>
                <w:lang/>
              </w:rPr>
              <w:t xml:space="preserve"> 3人</w:t>
            </w:r>
          </w:p>
        </w:tc>
      </w:tr>
      <w:tr w:rsidR="00265D3C" w:rsidRPr="00726B4B" w:rsidTr="00FE1D12">
        <w:trPr>
          <w:gridAfter w:val="1"/>
          <w:wAfter w:w="71" w:type="dxa"/>
          <w:tblCellSpacing w:w="15" w:type="dxa"/>
        </w:trPr>
        <w:tc>
          <w:tcPr>
            <w:tcW w:w="1703" w:type="dxa"/>
            <w:shd w:val="clear" w:color="auto" w:fill="auto"/>
            <w:vAlign w:val="center"/>
          </w:tcPr>
          <w:p w:rsidR="00265D3C" w:rsidRPr="00726B4B" w:rsidRDefault="00265D3C" w:rsidP="00FE1D12">
            <w:pPr>
              <w:widowControl/>
              <w:spacing w:line="216" w:lineRule="atLeast"/>
              <w:ind w:firstLineChars="100" w:firstLine="180"/>
              <w:jc w:val="left"/>
              <w:rPr>
                <w:rFonts w:ascii="黑体" w:eastAsia="黑体" w:hAnsi="黑体" w:cs="宋体" w:hint="eastAsia"/>
                <w:kern w:val="0"/>
                <w:sz w:val="18"/>
                <w:szCs w:val="18"/>
                <w:lang/>
              </w:rPr>
            </w:pPr>
            <w:r w:rsidRPr="00726B4B">
              <w:rPr>
                <w:rStyle w:val="a3"/>
                <w:rFonts w:ascii="黑体" w:eastAsia="黑体" w:hAnsi="黑体" w:cs="微软雅黑" w:hint="eastAsia"/>
                <w:b w:val="0"/>
                <w:color w:val="000000"/>
                <w:kern w:val="0"/>
                <w:sz w:val="18"/>
                <w:szCs w:val="18"/>
                <w:shd w:val="clear" w:color="auto" w:fill="FFFFFF"/>
                <w:lang/>
              </w:rPr>
              <w:t>美容基因市场专员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265D3C" w:rsidRPr="00726B4B" w:rsidRDefault="00265D3C" w:rsidP="00FE1D12">
            <w:pPr>
              <w:widowControl/>
              <w:spacing w:line="216" w:lineRule="atLeast"/>
              <w:ind w:firstLineChars="200" w:firstLine="360"/>
              <w:jc w:val="left"/>
              <w:rPr>
                <w:rFonts w:ascii="黑体" w:eastAsia="黑体" w:hAnsi="黑体" w:cs="宋体" w:hint="eastAsia"/>
                <w:kern w:val="0"/>
                <w:sz w:val="18"/>
                <w:szCs w:val="18"/>
                <w:lang/>
              </w:rPr>
            </w:pPr>
            <w:r w:rsidRPr="00726B4B">
              <w:rPr>
                <w:rStyle w:val="a3"/>
                <w:rFonts w:ascii="黑体" w:eastAsia="黑体" w:hAnsi="黑体" w:cs="微软雅黑" w:hint="eastAsia"/>
                <w:b w:val="0"/>
                <w:color w:val="000000"/>
                <w:kern w:val="0"/>
                <w:sz w:val="18"/>
                <w:szCs w:val="18"/>
                <w:shd w:val="clear" w:color="auto" w:fill="FFFFFF"/>
                <w:lang/>
              </w:rPr>
              <w:t>无具体专业要求（兼职、全职</w:t>
            </w:r>
            <w:r w:rsidRPr="00726B4B">
              <w:rPr>
                <w:rStyle w:val="a3"/>
                <w:rFonts w:ascii="黑体" w:eastAsia="黑体" w:hAnsi="黑体" w:cs="微软雅黑"/>
                <w:b w:val="0"/>
                <w:color w:val="000000"/>
                <w:kern w:val="0"/>
                <w:sz w:val="18"/>
                <w:szCs w:val="18"/>
                <w:shd w:val="clear" w:color="auto" w:fill="FFFFFF"/>
                <w:lang/>
              </w:rPr>
              <w:t>）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65D3C" w:rsidRPr="00726B4B" w:rsidRDefault="00265D3C" w:rsidP="00FE1D12">
            <w:pPr>
              <w:widowControl/>
              <w:spacing w:line="216" w:lineRule="atLeast"/>
              <w:ind w:firstLineChars="150" w:firstLine="270"/>
              <w:jc w:val="left"/>
              <w:rPr>
                <w:rFonts w:ascii="黑体" w:eastAsia="黑体" w:hAnsi="黑体" w:cs="宋体"/>
                <w:kern w:val="0"/>
                <w:sz w:val="18"/>
                <w:szCs w:val="18"/>
                <w:lang/>
              </w:rPr>
            </w:pPr>
            <w:r w:rsidRPr="00726B4B">
              <w:rPr>
                <w:rStyle w:val="a3"/>
                <w:rFonts w:ascii="黑体" w:eastAsia="黑体" w:hAnsi="黑体" w:cs="微软雅黑" w:hint="eastAsia"/>
                <w:b w:val="0"/>
                <w:color w:val="000000"/>
                <w:kern w:val="0"/>
                <w:sz w:val="18"/>
                <w:szCs w:val="18"/>
                <w:shd w:val="clear" w:color="auto" w:fill="FFFFFF"/>
                <w:lang/>
              </w:rPr>
              <w:t>2W-3W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265D3C" w:rsidRPr="00726B4B" w:rsidRDefault="00265D3C" w:rsidP="00265D3C">
            <w:pPr>
              <w:widowControl/>
              <w:spacing w:line="216" w:lineRule="atLeast"/>
              <w:jc w:val="left"/>
              <w:rPr>
                <w:rFonts w:ascii="黑体" w:eastAsia="黑体" w:hAnsi="黑体" w:cs="宋体"/>
                <w:kern w:val="0"/>
                <w:sz w:val="18"/>
                <w:szCs w:val="18"/>
                <w:lang/>
              </w:rPr>
            </w:pPr>
            <w:r w:rsidRPr="00726B4B">
              <w:rPr>
                <w:rStyle w:val="a3"/>
                <w:rFonts w:ascii="黑体" w:eastAsia="黑体" w:hAnsi="黑体" w:cs="微软雅黑" w:hint="eastAsia"/>
                <w:b w:val="0"/>
                <w:color w:val="000000"/>
                <w:kern w:val="0"/>
                <w:sz w:val="18"/>
                <w:szCs w:val="18"/>
                <w:shd w:val="clear" w:color="auto" w:fill="FFFFFF"/>
                <w:lang/>
              </w:rPr>
              <w:t>大专以上</w:t>
            </w:r>
            <w:r>
              <w:rPr>
                <w:rStyle w:val="a3"/>
                <w:rFonts w:ascii="黑体" w:eastAsia="黑体" w:hAnsi="黑体" w:cs="微软雅黑" w:hint="eastAsia"/>
                <w:b w:val="0"/>
                <w:color w:val="000000"/>
                <w:kern w:val="0"/>
                <w:sz w:val="18"/>
                <w:szCs w:val="18"/>
                <w:shd w:val="clear" w:color="auto" w:fill="FFFFFF"/>
                <w:lang/>
              </w:rPr>
              <w:t xml:space="preserve">              </w:t>
            </w:r>
            <w:r w:rsidRPr="00726B4B">
              <w:rPr>
                <w:rStyle w:val="a3"/>
                <w:rFonts w:ascii="黑体" w:eastAsia="黑体" w:hAnsi="黑体" w:cs="微软雅黑" w:hint="eastAsia"/>
                <w:b w:val="0"/>
                <w:color w:val="000000"/>
                <w:kern w:val="0"/>
                <w:sz w:val="18"/>
                <w:szCs w:val="18"/>
                <w:shd w:val="clear" w:color="auto" w:fill="FFFFFF"/>
                <w:lang/>
              </w:rPr>
              <w:t>5人</w:t>
            </w:r>
          </w:p>
        </w:tc>
      </w:tr>
    </w:tbl>
    <w:p w:rsidR="00265D3C" w:rsidRDefault="00726B4B" w:rsidP="00265D3C">
      <w:pPr>
        <w:widowControl/>
        <w:tabs>
          <w:tab w:val="left" w:pos="5025"/>
        </w:tabs>
        <w:jc w:val="left"/>
        <w:rPr>
          <w:rStyle w:val="a3"/>
          <w:rFonts w:ascii="黑体" w:eastAsia="黑体" w:hAnsi="黑体" w:cs="微软雅黑" w:hint="eastAsia"/>
          <w:b w:val="0"/>
          <w:color w:val="000000"/>
          <w:kern w:val="0"/>
          <w:sz w:val="18"/>
          <w:szCs w:val="18"/>
          <w:shd w:val="clear" w:color="auto" w:fill="FFFFFF"/>
          <w:lang/>
        </w:rPr>
      </w:pPr>
      <w:r w:rsidRPr="00726B4B">
        <w:rPr>
          <w:rStyle w:val="a3"/>
          <w:rFonts w:ascii="黑体" w:eastAsia="黑体" w:hAnsi="黑体" w:cs="微软雅黑" w:hint="eastAsia"/>
          <w:b w:val="0"/>
          <w:color w:val="000000"/>
          <w:kern w:val="0"/>
          <w:sz w:val="18"/>
          <w:szCs w:val="18"/>
          <w:shd w:val="clear" w:color="auto" w:fill="FFFFFF"/>
          <w:lang/>
        </w:rPr>
        <w:t xml:space="preserve">    </w:t>
      </w:r>
      <w:r w:rsidRPr="00726B4B">
        <w:rPr>
          <w:rStyle w:val="a3"/>
          <w:rFonts w:ascii="黑体" w:eastAsia="黑体" w:hAnsi="黑体" w:cs="微软雅黑"/>
          <w:b w:val="0"/>
          <w:color w:val="000000"/>
          <w:kern w:val="0"/>
          <w:sz w:val="18"/>
          <w:szCs w:val="18"/>
          <w:shd w:val="clear" w:color="auto" w:fill="FFFFFF"/>
          <w:lang/>
        </w:rPr>
        <w:tab/>
      </w:r>
      <w:r w:rsidRPr="00726B4B">
        <w:rPr>
          <w:rStyle w:val="a3"/>
          <w:rFonts w:ascii="黑体" w:eastAsia="黑体" w:hAnsi="黑体" w:cs="微软雅黑" w:hint="eastAsia"/>
          <w:b w:val="0"/>
          <w:color w:val="000000"/>
          <w:kern w:val="0"/>
          <w:sz w:val="18"/>
          <w:szCs w:val="18"/>
          <w:shd w:val="clear" w:color="auto" w:fill="FFFFFF"/>
          <w:lang/>
        </w:rPr>
        <w:t xml:space="preserve">              </w:t>
      </w:r>
      <w:r w:rsidR="00265D3C">
        <w:rPr>
          <w:rStyle w:val="a3"/>
          <w:rFonts w:ascii="黑体" w:eastAsia="黑体" w:hAnsi="黑体" w:cs="微软雅黑" w:hint="eastAsia"/>
          <w:b w:val="0"/>
          <w:color w:val="000000"/>
          <w:kern w:val="0"/>
          <w:sz w:val="18"/>
          <w:szCs w:val="18"/>
          <w:shd w:val="clear" w:color="auto" w:fill="FFFFFF"/>
          <w:lang/>
        </w:rPr>
        <w:t xml:space="preserve"> </w:t>
      </w:r>
      <w:r w:rsidRPr="00726B4B">
        <w:rPr>
          <w:rStyle w:val="a3"/>
          <w:rFonts w:ascii="黑体" w:eastAsia="黑体" w:hAnsi="黑体" w:cs="微软雅黑" w:hint="eastAsia"/>
          <w:b w:val="0"/>
          <w:color w:val="000000"/>
          <w:kern w:val="0"/>
          <w:sz w:val="18"/>
          <w:szCs w:val="18"/>
          <w:shd w:val="clear" w:color="auto" w:fill="FFFFFF"/>
          <w:lang/>
        </w:rPr>
        <w:t xml:space="preserve">   </w:t>
      </w:r>
    </w:p>
    <w:p w:rsidR="00C14970" w:rsidRDefault="00055293" w:rsidP="00265D3C">
      <w:pPr>
        <w:widowControl/>
        <w:tabs>
          <w:tab w:val="left" w:pos="5025"/>
        </w:tabs>
        <w:jc w:val="left"/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  <w:lang/>
        </w:rPr>
      </w:pPr>
      <w:r>
        <w:rPr>
          <w:rStyle w:val="a3"/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三、</w:t>
      </w:r>
      <w:r w:rsidR="00265D3C">
        <w:rPr>
          <w:rStyle w:val="a3"/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其他待遇</w:t>
      </w:r>
      <w:r w:rsidR="00265D3C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br/>
        <w:t xml:space="preserve">1. </w:t>
      </w:r>
      <w:r w:rsidR="00265D3C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试用期</w:t>
      </w:r>
      <w:r w:rsidR="00265D3C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3</w:t>
      </w:r>
      <w:r w:rsidR="00265D3C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个月，享受餐补、住房补贴、交通补贴、带薪休假等福利，入职一年后参与公司薪资调整；</w:t>
      </w:r>
      <w:r w:rsidR="00265D3C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br/>
        <w:t>2.</w:t>
      </w:r>
      <w:r w:rsidR="00265D3C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缴纳五险，享受国家法定节假日，发放生日、节日福利；</w:t>
      </w:r>
      <w:r w:rsidR="00265D3C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br/>
      </w:r>
      <w:r w:rsidR="00265D3C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3.</w:t>
      </w:r>
      <w:r w:rsidR="00265D3C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工会定期组织丰富的员工活动，包括团建活动、户外拓展、旅游等。</w:t>
      </w:r>
      <w:r w:rsidR="00265D3C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br/>
      </w:r>
      <w:r w:rsidR="00265D3C">
        <w:rPr>
          <w:rStyle w:val="a3"/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四、联系方式</w:t>
      </w:r>
      <w:r w:rsidR="00265D3C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br/>
      </w:r>
      <w:r w:rsidR="00265D3C"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简历投递邮箱：</w:t>
      </w:r>
      <w:hyperlink r:id="rId8" w:history="1">
        <w:r w:rsidR="00265D3C">
          <w:rPr>
            <w:rStyle w:val="a4"/>
            <w:rFonts w:ascii="微软雅黑" w:eastAsia="微软雅黑" w:hAnsi="微软雅黑" w:cs="微软雅黑" w:hint="eastAsia"/>
            <w:kern w:val="0"/>
            <w:szCs w:val="21"/>
            <w:shd w:val="clear" w:color="auto" w:fill="FFFFFF"/>
            <w:lang/>
          </w:rPr>
          <w:t>quweihk@163.com</w:t>
        </w:r>
      </w:hyperlink>
    </w:p>
    <w:p w:rsidR="00C14970" w:rsidRDefault="00265D3C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Cs w:val="21"/>
          <w:shd w:val="clear" w:color="auto" w:fill="FFFFFF"/>
          <w:lang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公司地址：山东济宁金宇路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54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号创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想大厦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二楼西海康生物科技有限公司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 xml:space="preserve">  </w:t>
      </w:r>
    </w:p>
    <w:p w:rsidR="00C14970" w:rsidRDefault="00265D3C">
      <w:pPr>
        <w:widowControl/>
        <w:jc w:val="left"/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联系人：曲伟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 xml:space="preserve">               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联系电话：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shd w:val="clear" w:color="auto" w:fill="FFFFFF"/>
          <w:lang/>
        </w:rPr>
        <w:t>15963053255</w:t>
      </w:r>
      <w:bookmarkStart w:id="0" w:name="_GoBack"/>
      <w:bookmarkEnd w:id="0"/>
    </w:p>
    <w:p w:rsidR="00C14970" w:rsidRDefault="00C14970"/>
    <w:sectPr w:rsidR="00C14970" w:rsidSect="00C14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356" w:rsidRDefault="00B33356" w:rsidP="00B33356">
      <w:r>
        <w:separator/>
      </w:r>
    </w:p>
  </w:endnote>
  <w:endnote w:type="continuationSeparator" w:id="1">
    <w:p w:rsidR="00B33356" w:rsidRDefault="00B33356" w:rsidP="00B33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356" w:rsidRDefault="00B33356" w:rsidP="00B33356">
      <w:r>
        <w:separator/>
      </w:r>
    </w:p>
  </w:footnote>
  <w:footnote w:type="continuationSeparator" w:id="1">
    <w:p w:rsidR="00B33356" w:rsidRDefault="00B33356" w:rsidP="00B333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DB5A1"/>
    <w:multiLevelType w:val="singleLevel"/>
    <w:tmpl w:val="58FDB5A1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8FDB5E7"/>
    <w:multiLevelType w:val="singleLevel"/>
    <w:tmpl w:val="58FDB5E7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14970"/>
    <w:rsid w:val="00055293"/>
    <w:rsid w:val="00265D3C"/>
    <w:rsid w:val="003E1B08"/>
    <w:rsid w:val="00726B4B"/>
    <w:rsid w:val="00B33356"/>
    <w:rsid w:val="00C14970"/>
    <w:rsid w:val="00FE1D12"/>
    <w:rsid w:val="232A1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9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C1497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14970"/>
    <w:rPr>
      <w:b/>
    </w:rPr>
  </w:style>
  <w:style w:type="character" w:styleId="a4">
    <w:name w:val="Hyperlink"/>
    <w:basedOn w:val="a0"/>
    <w:rsid w:val="00C14970"/>
    <w:rPr>
      <w:color w:val="0000FF"/>
      <w:u w:val="single"/>
    </w:rPr>
  </w:style>
  <w:style w:type="paragraph" w:styleId="a5">
    <w:name w:val="header"/>
    <w:basedOn w:val="a"/>
    <w:link w:val="Char"/>
    <w:rsid w:val="00B33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333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B33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333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0552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weihk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282</Characters>
  <Application>Microsoft Office Word</Application>
  <DocSecurity>0</DocSecurity>
  <Lines>2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DEEP</cp:lastModifiedBy>
  <cp:revision>2</cp:revision>
  <dcterms:created xsi:type="dcterms:W3CDTF">2017-04-24T09:06:00Z</dcterms:created>
  <dcterms:modified xsi:type="dcterms:W3CDTF">2017-04-24T09:06:00Z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