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color w:val="000000"/>
          <w:sz w:val="36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000000"/>
          <w:sz w:val="36"/>
          <w:szCs w:val="21"/>
          <w:shd w:val="clear" w:color="auto" w:fill="FFFFFF"/>
          <w:lang w:eastAsia="zh-CN"/>
        </w:rPr>
        <w:t>临沂科莱姆焊接设备有限公司</w:t>
      </w:r>
    </w:p>
    <w:p>
      <w:pPr>
        <w:jc w:val="center"/>
        <w:rPr>
          <w:rFonts w:hint="eastAsia" w:ascii="微软雅黑" w:hAnsi="微软雅黑" w:eastAsia="微软雅黑"/>
          <w:color w:val="000000"/>
          <w:sz w:val="36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6"/>
          <w:szCs w:val="21"/>
          <w:shd w:val="clear" w:color="auto" w:fill="FFFFFF"/>
        </w:rPr>
        <w:t>招聘简章</w:t>
      </w:r>
    </w:p>
    <w:p>
      <w:pPr>
        <w:jc w:val="center"/>
        <w:rPr>
          <w:rFonts w:hint="eastAsia" w:ascii="微软雅黑" w:hAnsi="微软雅黑" w:eastAsia="微软雅黑"/>
          <w:color w:val="000000"/>
          <w:sz w:val="10"/>
          <w:szCs w:val="10"/>
          <w:shd w:val="clear" w:color="auto" w:fill="FFFFFF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临沂科莱姆焊接设备有限公司是一家生产销售及一体的独资企业，本公司主要致力于：仪表系列、焊割系列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及各种配件的生产和销售。我们力求进步，不断引进新科技、新设备、并在全面质量管理的基础上，严格控制生产流程，使产品从原料制造工艺到全面推向市场，都只求做的更好，不断更新，结合雄厚的技术力量和完善的测试设备，确保我们的产品领先品牌地位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我公司的仪表系列远销世界各国，本公司“妙手”品牌被评为《中国著名品牌》。现因拓展海外市场需招聘 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外贸专员</w:t>
      </w:r>
      <w:r>
        <w:rPr>
          <w:rFonts w:hint="eastAsia" w:ascii="宋体" w:hAnsi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+销售专员 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3名。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（外贸专员）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岗位要求：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1.大专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以上学历，英语专业或者国际贸易相关专业应届生优先；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2.英语四级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</w:rPr>
        <w:t>以上，听说写流利，能独立与国外客户交流；</w:t>
      </w:r>
    </w:p>
    <w:p>
      <w:p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维护及开发国外客户，开拓国外市场，负责联系国外客户联系与跟进；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 xml:space="preserve">    </w:t>
      </w:r>
    </w:p>
    <w:p>
      <w:p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  <w:t>4.客户询盘信息的回复、报价及订单合同的签订；</w:t>
      </w:r>
    </w:p>
    <w:p>
      <w:pPr>
        <w:ind w:firstLine="480"/>
        <w:rPr>
          <w:rFonts w:hint="eastAsia" w:ascii="宋体" w:hAnsi="宋体" w:eastAsia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  <w:szCs w:val="24"/>
          <w:shd w:val="clear" w:color="auto" w:fill="FFFFFF"/>
          <w:lang w:val="en-US" w:eastAsia="zh-CN"/>
        </w:rPr>
        <w:t>（销售专员)岗位要求：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、根据市场营销计划，完成业务部门销售指标；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、维护老客户的业务需要，努力挖掘客户的最大潜力；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、定期与合作客户进行沟通，建立良好的长期合作关系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、性格坚韧，思维敏捷，具备良好的应变能力和承压能力；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、反应敏捷、表达沟通能力强，具有亲和力及熟悉交际技巧；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6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、有责任心，团队协作精神，善于挑战。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公司提供系统专业培训，从产品到技巧，并有定期晋升机会！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二、福利待遇：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底薪2500-3500+提成，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八小时工作日，周休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2）购买社保，集体出游，个人培训学习机会；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3）简单、平等、年轻、开放的企业氛围；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4）提供成长自我，成就自我的机会平台；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诚邀贵校应届毕业生加入！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联系人：王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程辉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15216527757  0539—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7119512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    QQ1725500901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简历请发送至：1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5216527757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@qq.com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Chars="0" w:right="0" w:rightChars="0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上班地址：兰山区双岭路与宏大路交汇处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跨国采购中心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404室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10600030101010101"/>
    <w:charset w:val="86"/>
    <w:family w:val="swiss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lucida Grande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annotate SC Regular">
    <w:altName w:val="Vijaya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swiss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锐字云字库行楷体1.0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 CENA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 BLANCA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文鼎中楷体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Migraffiti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于洪亮硬笔行楷手写体（一）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国祥手写体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字体管家淘淘体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兰亭超细黑简体">
    <w:altName w:val="黑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AAA6"/>
    <w:multiLevelType w:val="singleLevel"/>
    <w:tmpl w:val="58D0AAA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B0B15"/>
    <w:rsid w:val="316C2A4A"/>
    <w:rsid w:val="447B35DD"/>
    <w:rsid w:val="71B32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spacing w:beforeAutospacing="1" w:afterAutospacing="1"/>
      <w:jc w:val="left"/>
    </w:pPr>
    <w:rPr>
      <w:rFonts w:ascii="Calibri" w:hAnsi="Calibri" w:eastAsia="Calibri" w:cs="Times New Roman"/>
      <w:kern w:val="1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2017-03-27T06:40:02Z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